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3418700F" w14:textId="77777777" w:rsidTr="004A108D">
        <w:trPr>
          <w:jc w:val="center"/>
        </w:trPr>
        <w:tc>
          <w:tcPr>
            <w:tcW w:w="1641" w:type="dxa"/>
          </w:tcPr>
          <w:p w14:paraId="35AF06E7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3648DBD4" wp14:editId="242621F1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16A89CC5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5D92E4A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75B4950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288FBBCE" w14:textId="77777777" w:rsidR="000F4893" w:rsidRPr="00D360D8" w:rsidRDefault="000F4893">
      <w:pPr>
        <w:rPr>
          <w:sz w:val="8"/>
        </w:rPr>
      </w:pPr>
    </w:p>
    <w:p w14:paraId="2D2484D6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803748" w14:paraId="11B7385B" w14:textId="77777777" w:rsidTr="00931234">
        <w:tc>
          <w:tcPr>
            <w:tcW w:w="3261" w:type="dxa"/>
          </w:tcPr>
          <w:p w14:paraId="6D08C5A7" w14:textId="77777777" w:rsidR="0062160E" w:rsidRPr="008037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493958D" w14:textId="11BAF7BB" w:rsidR="0062160E" w:rsidRPr="00803748" w:rsidRDefault="0013465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sz w:val="24"/>
                <w:szCs w:val="24"/>
              </w:rPr>
              <w:t xml:space="preserve">Teori </w:t>
            </w:r>
            <w:proofErr w:type="spellStart"/>
            <w:r w:rsidRPr="00803748">
              <w:rPr>
                <w:rFonts w:ascii="Cambria Math" w:hAnsi="Cambria Math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693" w:type="dxa"/>
          </w:tcPr>
          <w:p w14:paraId="2CDCFBB2" w14:textId="77777777" w:rsidR="0062160E" w:rsidRPr="008037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34B09B5B" w14:textId="73E6FD2E" w:rsidR="0062160E" w:rsidRPr="00803748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B36319" w:rsidRPr="00803748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5B528D" w:rsidRPr="00803748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Pr="00803748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5B528D" w:rsidRPr="00803748">
              <w:rPr>
                <w:rFonts w:ascii="Cambria Math" w:hAnsi="Cambria Math" w:cs="Times New Roman"/>
                <w:sz w:val="24"/>
                <w:szCs w:val="24"/>
              </w:rPr>
              <w:t>Tiga</w:t>
            </w:r>
            <w:proofErr w:type="spellEnd"/>
            <w:r w:rsidR="0062160E" w:rsidRPr="00803748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644B4AB" w14:textId="77777777" w:rsidR="0062160E" w:rsidRPr="008037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44D3F051" w14:textId="77777777" w:rsidR="0062160E" w:rsidRPr="00803748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803748" w14:paraId="3FFED89B" w14:textId="77777777" w:rsidTr="00931234">
        <w:tc>
          <w:tcPr>
            <w:tcW w:w="3261" w:type="dxa"/>
          </w:tcPr>
          <w:p w14:paraId="3CF9C83C" w14:textId="77777777" w:rsidR="0062160E" w:rsidRPr="008037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5838315" w14:textId="0DE49871" w:rsidR="0062160E" w:rsidRPr="00803748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5B528D" w:rsidRPr="00803748">
              <w:rPr>
                <w:rFonts w:ascii="Cambria Math" w:hAnsi="Cambria Math" w:cs="Times New Roman"/>
                <w:sz w:val="24"/>
                <w:szCs w:val="24"/>
              </w:rPr>
              <w:t>320</w:t>
            </w:r>
          </w:p>
        </w:tc>
        <w:tc>
          <w:tcPr>
            <w:tcW w:w="2693" w:type="dxa"/>
          </w:tcPr>
          <w:p w14:paraId="31489BF0" w14:textId="77777777" w:rsidR="0062160E" w:rsidRPr="008037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499321D3" w14:textId="2EBB3A89" w:rsidR="0062160E" w:rsidRPr="00803748" w:rsidRDefault="005B528D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803748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803748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2C857B1D" w14:textId="77777777" w:rsidR="0062160E" w:rsidRPr="008037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803748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7D0CAC0" w14:textId="77777777" w:rsidR="00473314" w:rsidRPr="00803748" w:rsidRDefault="00473314" w:rsidP="002C58CC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2EC87645" w14:textId="77777777" w:rsidR="0062160E" w:rsidRPr="00803748" w:rsidRDefault="0062160E" w:rsidP="00D360D8">
      <w:pPr>
        <w:spacing w:after="0"/>
        <w:rPr>
          <w:rFonts w:ascii="Cambria Math" w:hAnsi="Cambria Math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803748" w14:paraId="4D4925E0" w14:textId="77777777" w:rsidTr="00931234">
        <w:tc>
          <w:tcPr>
            <w:tcW w:w="1951" w:type="dxa"/>
          </w:tcPr>
          <w:p w14:paraId="5B6E053D" w14:textId="77777777" w:rsidR="007C0DB5" w:rsidRPr="00803748" w:rsidRDefault="007C0DB5" w:rsidP="00852E7F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6CBDCA3" w14:textId="77777777" w:rsidR="007C0DB5" w:rsidRPr="00803748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75DC2D22" w14:textId="77777777" w:rsidR="002F4BB5" w:rsidRPr="00803748" w:rsidRDefault="00AC26C2" w:rsidP="002C58C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Taat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hukum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disiplin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kehidupan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bermasyarakat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bernegara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Pr="0080374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803748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Pr="00803748">
              <w:rPr>
                <w:rFonts w:ascii="Cambria Math" w:hAnsi="Cambria Math"/>
                <w:color w:val="000000"/>
                <w:sz w:val="24"/>
                <w:szCs w:val="24"/>
              </w:rPr>
              <w:t>7</w:t>
            </w:r>
            <w:r w:rsidR="00256F6B" w:rsidRPr="00803748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1ABC5BFA" w14:textId="77777777" w:rsidR="00256F6B" w:rsidRPr="00803748" w:rsidRDefault="00EE4FFC" w:rsidP="002C58C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Pr="0080374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803748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803748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803748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47214B94" w14:textId="77777777" w:rsidR="007C0DB5" w:rsidRPr="00803748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3748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635D4AB9" w14:textId="77777777" w:rsidR="00862C8A" w:rsidRPr="00803748" w:rsidRDefault="00EE4FFC" w:rsidP="002C58CC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</w:rPr>
              <w:t xml:space="preserve"> .(KU7)</w:t>
            </w:r>
          </w:p>
          <w:p w14:paraId="0D0892DF" w14:textId="77777777" w:rsidR="00EE4FFC" w:rsidRPr="00803748" w:rsidRDefault="00EE4FFC" w:rsidP="002C58CC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mendokumentasikan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menyimpan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mengamankan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menemukan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kembali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menjamin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kesahihan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mencegah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plagiasi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Pr="00803748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(KU9)</w:t>
            </w:r>
          </w:p>
          <w:p w14:paraId="1CF72B90" w14:textId="77777777" w:rsidR="007C0DB5" w:rsidRPr="00803748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514EEFC7" w14:textId="77777777" w:rsidR="005C08FF" w:rsidRPr="00803748" w:rsidRDefault="00A31730" w:rsidP="002C58C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803748">
              <w:rPr>
                <w:rFonts w:ascii="Cambria Math" w:hAnsi="Cambria Math"/>
                <w:sz w:val="24"/>
                <w:szCs w:val="24"/>
              </w:rPr>
              <w:t>(KK</w:t>
            </w:r>
            <w:r w:rsidR="00AC26C2" w:rsidRPr="00803748">
              <w:rPr>
                <w:rFonts w:ascii="Cambria Math" w:hAnsi="Cambria Math"/>
                <w:sz w:val="24"/>
                <w:szCs w:val="24"/>
              </w:rPr>
              <w:t>3</w:t>
            </w:r>
            <w:r w:rsidR="005C08FF" w:rsidRPr="00803748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5C519589" w14:textId="77777777" w:rsidR="007C0DB5" w:rsidRPr="00803748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803748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40E2865B" w14:textId="77777777" w:rsidR="00A04942" w:rsidRPr="00803748" w:rsidRDefault="00A31730" w:rsidP="002C58CC">
            <w:pPr>
              <w:pStyle w:val="ListParagraph"/>
              <w:numPr>
                <w:ilvl w:val="0"/>
                <w:numId w:val="2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 (P3)</w:t>
            </w:r>
          </w:p>
        </w:tc>
      </w:tr>
      <w:tr w:rsidR="007C0DB5" w:rsidRPr="00803748" w14:paraId="48B7C482" w14:textId="77777777" w:rsidTr="00931234">
        <w:tc>
          <w:tcPr>
            <w:tcW w:w="1951" w:type="dxa"/>
          </w:tcPr>
          <w:p w14:paraId="0A3EF3E5" w14:textId="77777777" w:rsidR="007C0DB5" w:rsidRPr="00803748" w:rsidRDefault="007C0DB5" w:rsidP="007C0DB5">
            <w:pPr>
              <w:spacing w:line="276" w:lineRule="auto"/>
              <w:rPr>
                <w:rFonts w:ascii="Cambria Math" w:hAnsi="Cambria Math"/>
              </w:rPr>
            </w:pPr>
            <w:r w:rsidRPr="00803748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803748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2C1F52C9" w14:textId="70D2A1A3" w:rsidR="00A36779" w:rsidRPr="00803748" w:rsidRDefault="005B528D" w:rsidP="009E170A">
            <w:pPr>
              <w:jc w:val="both"/>
              <w:rPr>
                <w:rFonts w:ascii="Cambria Math" w:hAnsi="Cambria Math" w:cs="Calibri Light"/>
              </w:rPr>
            </w:pPr>
            <w:r w:rsidRPr="00803748">
              <w:rPr>
                <w:rFonts w:ascii="Cambria Math" w:hAnsi="Cambria Math" w:cs="Calibri Light"/>
                <w:lang w:val="fi-FI"/>
              </w:rPr>
              <w:t xml:space="preserve">Setelah mengikuti mata kuliah ini, Mahasiswa  Prodi  Manajemen Fakultas Ekonomi Universitas Balikpapan diharapkan </w:t>
            </w:r>
            <w:proofErr w:type="spellStart"/>
            <w:r w:rsidRPr="00803748">
              <w:rPr>
                <w:rFonts w:ascii="Cambria Math" w:hAnsi="Cambria Math" w:cs="Calibri Light"/>
              </w:rPr>
              <w:t>Mahasiswa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akan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mampu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menguasai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berbagai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falsafah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teori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dan  </w:t>
            </w:r>
            <w:proofErr w:type="spellStart"/>
            <w:r w:rsidRPr="00803748">
              <w:rPr>
                <w:rFonts w:ascii="Cambria Math" w:hAnsi="Cambria Math" w:cs="Calibri Light"/>
              </w:rPr>
              <w:t>prinsip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dasar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sehingga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dapat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menganalisis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kaitan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dengan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manajemen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 Light"/>
              </w:rPr>
              <w:t>implikasinya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terhadap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pola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yang </w:t>
            </w:r>
            <w:proofErr w:type="spellStart"/>
            <w:r w:rsidRPr="00803748">
              <w:rPr>
                <w:rFonts w:ascii="Cambria Math" w:hAnsi="Cambria Math" w:cs="Calibri Light"/>
              </w:rPr>
              <w:t>efektif</w:t>
            </w:r>
            <w:proofErr w:type="spellEnd"/>
            <w:r w:rsidRPr="00803748">
              <w:rPr>
                <w:rFonts w:ascii="Cambria Math" w:hAnsi="Cambria Math" w:cs="Calibri Light"/>
              </w:rPr>
              <w:t>.</w:t>
            </w:r>
          </w:p>
        </w:tc>
      </w:tr>
      <w:tr w:rsidR="007C0DB5" w:rsidRPr="00803748" w14:paraId="05E2CE5D" w14:textId="77777777" w:rsidTr="00931234">
        <w:tc>
          <w:tcPr>
            <w:tcW w:w="1951" w:type="dxa"/>
          </w:tcPr>
          <w:p w14:paraId="4CFA80C0" w14:textId="77777777" w:rsidR="007C0DB5" w:rsidRPr="00803748" w:rsidRDefault="007C0DB5" w:rsidP="007C0DB5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412A1134" w14:textId="620EF80D" w:rsidR="007C0DB5" w:rsidRPr="00803748" w:rsidRDefault="005B528D" w:rsidP="005B528D">
            <w:pPr>
              <w:jc w:val="both"/>
              <w:rPr>
                <w:rFonts w:ascii="Cambria Math" w:eastAsia="SimSun" w:hAnsi="Cambria Math" w:cs="Calibri Light"/>
              </w:rPr>
            </w:pPr>
            <w:r w:rsidRPr="00803748">
              <w:rPr>
                <w:rFonts w:ascii="Cambria Math" w:eastAsia="SimSun" w:hAnsi="Cambria Math" w:cs="Calibri Light"/>
              </w:rPr>
              <w:t xml:space="preserve">Pada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perkembangannya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telah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menjadi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semakin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modern dan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kompleks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.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Berbagai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faktor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telah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mempengaruhinya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sehingga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membutuhkan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perhatian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tersendiri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dari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para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pelaku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agar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dapat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menyikapi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dengan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bijaksana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.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Dengan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demikian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untuk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mendesain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suatu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yang ideal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dibutuhkan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ilmu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yang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merupakan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system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pengetahuan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dengan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pengetahuan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itu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manusia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dapat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mengetahui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struktur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tata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pembagian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kerja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strategi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penyelesaian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konflik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komunikasi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organisasional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sehingga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mampu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menerapkan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prinsip-prinsip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secara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tepat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. Mata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kuliah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ini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akan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memberikan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beberapa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materi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yang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terkait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dengan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analisis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lastRenderedPageBreak/>
              <w:t>secara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komprehensif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yang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meliputi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: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Pengertian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teori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Perkembangan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Teori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Struktur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Bentuk-Bentuk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Sebagai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Suatu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Sistem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Kekuasaan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dan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Kewenangan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Efektivitas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Analisis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Lingkungan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Peran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Teknologi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Dalam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Komunikasi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Dalam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, Iklim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dan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Perubahan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>.</w:t>
            </w:r>
          </w:p>
        </w:tc>
      </w:tr>
      <w:tr w:rsidR="007C0DB5" w:rsidRPr="00803748" w14:paraId="49550E21" w14:textId="77777777" w:rsidTr="00931234">
        <w:tc>
          <w:tcPr>
            <w:tcW w:w="1951" w:type="dxa"/>
          </w:tcPr>
          <w:p w14:paraId="69136A6C" w14:textId="77777777" w:rsidR="007C0DB5" w:rsidRPr="00803748" w:rsidRDefault="007C0DB5" w:rsidP="00841995">
            <w:pPr>
              <w:spacing w:line="276" w:lineRule="auto"/>
              <w:rPr>
                <w:rFonts w:ascii="Cambria Math" w:hAnsi="Cambria Math"/>
              </w:rPr>
            </w:pPr>
            <w:r w:rsidRPr="00803748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803748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8E6AA9F" w14:textId="77777777" w:rsidR="00841995" w:rsidRPr="00803748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3705D338" w14:textId="77777777" w:rsidR="005B528D" w:rsidRPr="00803748" w:rsidRDefault="005B528D" w:rsidP="002C58CC">
            <w:pPr>
              <w:pStyle w:val="NoSpacing"/>
              <w:numPr>
                <w:ilvl w:val="0"/>
                <w:numId w:val="24"/>
              </w:numPr>
              <w:spacing w:line="276" w:lineRule="auto"/>
              <w:ind w:left="320"/>
              <w:jc w:val="both"/>
              <w:rPr>
                <w:rFonts w:ascii="Cambria Math" w:eastAsia="SimSun" w:hAnsi="Cambria Math" w:cs="Calibri Light"/>
              </w:rPr>
            </w:pPr>
            <w:proofErr w:type="spellStart"/>
            <w:r w:rsidRPr="00803748">
              <w:rPr>
                <w:rFonts w:ascii="Cambria Math" w:eastAsia="SimSun" w:hAnsi="Cambria Math" w:cs="Calibri Light"/>
              </w:rPr>
              <w:t>Prof.Dr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. J. </w:t>
            </w:r>
            <w:proofErr w:type="spellStart"/>
            <w:proofErr w:type="gramStart"/>
            <w:r w:rsidRPr="00803748">
              <w:rPr>
                <w:rFonts w:ascii="Cambria Math" w:eastAsia="SimSun" w:hAnsi="Cambria Math" w:cs="Calibri Light"/>
              </w:rPr>
              <w:t>Winardi,SE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>.</w:t>
            </w:r>
            <w:proofErr w:type="gramEnd"/>
            <w:r w:rsidRPr="00803748">
              <w:rPr>
                <w:rFonts w:ascii="Cambria Math" w:eastAsia="SimSun" w:hAnsi="Cambria Math" w:cs="Calibri Light"/>
              </w:rPr>
              <w:t xml:space="preserve"> 2014. Teori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 xml:space="preserve"> &amp; </w:t>
            </w:r>
            <w:proofErr w:type="spellStart"/>
            <w:r w:rsidRPr="00803748">
              <w:rPr>
                <w:rFonts w:ascii="Cambria Math" w:eastAsia="SimSun" w:hAnsi="Cambria Math" w:cs="Calibri Light"/>
              </w:rPr>
              <w:t>Pengorganisasian</w:t>
            </w:r>
            <w:proofErr w:type="spellEnd"/>
            <w:r w:rsidRPr="00803748">
              <w:rPr>
                <w:rFonts w:ascii="Cambria Math" w:eastAsia="SimSun" w:hAnsi="Cambria Math" w:cs="Calibri Light"/>
              </w:rPr>
              <w:t>. Jakarta</w:t>
            </w:r>
          </w:p>
          <w:p w14:paraId="7584D884" w14:textId="77777777" w:rsidR="005B528D" w:rsidRPr="00803748" w:rsidRDefault="005B528D" w:rsidP="002C58CC">
            <w:pPr>
              <w:pStyle w:val="NoSpacing"/>
              <w:numPr>
                <w:ilvl w:val="0"/>
                <w:numId w:val="24"/>
              </w:numPr>
              <w:spacing w:line="276" w:lineRule="auto"/>
              <w:ind w:left="320"/>
              <w:jc w:val="both"/>
              <w:rPr>
                <w:rFonts w:ascii="Cambria Math" w:eastAsia="SimSun" w:hAnsi="Cambria Math" w:cs="Calibri Light"/>
              </w:rPr>
            </w:pPr>
            <w:proofErr w:type="spellStart"/>
            <w:r w:rsidRPr="00803748">
              <w:rPr>
                <w:rFonts w:ascii="Cambria Math" w:hAnsi="Cambria Math"/>
              </w:rPr>
              <w:t>Wursanto</w:t>
            </w:r>
            <w:proofErr w:type="spellEnd"/>
            <w:r w:rsidRPr="00803748">
              <w:rPr>
                <w:rFonts w:ascii="Cambria Math" w:hAnsi="Cambria Math"/>
              </w:rPr>
              <w:t xml:space="preserve">. 2011. Dasar-Dasar </w:t>
            </w:r>
            <w:proofErr w:type="spellStart"/>
            <w:r w:rsidRPr="00803748">
              <w:rPr>
                <w:rFonts w:ascii="Cambria Math" w:hAnsi="Cambria Math"/>
              </w:rPr>
              <w:t>Ilmu</w:t>
            </w:r>
            <w:proofErr w:type="spellEnd"/>
            <w:r w:rsidRPr="00803748">
              <w:rPr>
                <w:rFonts w:ascii="Cambria Math" w:hAnsi="Cambria Math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</w:rPr>
              <w:t>Organisasi</w:t>
            </w:r>
            <w:proofErr w:type="spellEnd"/>
            <w:r w:rsidRPr="00803748">
              <w:rPr>
                <w:rFonts w:ascii="Cambria Math" w:hAnsi="Cambria Math"/>
              </w:rPr>
              <w:t>. Andi Offset. Yogyakarta</w:t>
            </w:r>
          </w:p>
          <w:p w14:paraId="0473439B" w14:textId="77777777" w:rsidR="005B528D" w:rsidRPr="00803748" w:rsidRDefault="005B528D" w:rsidP="002C58CC">
            <w:pPr>
              <w:pStyle w:val="NoSpacing"/>
              <w:numPr>
                <w:ilvl w:val="0"/>
                <w:numId w:val="24"/>
              </w:numPr>
              <w:spacing w:line="276" w:lineRule="auto"/>
              <w:ind w:left="320"/>
              <w:jc w:val="both"/>
              <w:rPr>
                <w:rFonts w:ascii="Cambria Math" w:eastAsia="Times New Roman" w:hAnsi="Cambria Math" w:cs="Calibri Light"/>
              </w:rPr>
            </w:pPr>
            <w:proofErr w:type="spellStart"/>
            <w:r w:rsidRPr="00803748">
              <w:rPr>
                <w:rFonts w:ascii="Cambria Math" w:hAnsi="Cambria Math" w:cs="Calibri Light"/>
              </w:rPr>
              <w:t>Hj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. </w:t>
            </w:r>
            <w:proofErr w:type="gramStart"/>
            <w:r w:rsidRPr="00803748">
              <w:rPr>
                <w:rFonts w:ascii="Cambria Math" w:hAnsi="Cambria Math" w:cs="Calibri Light"/>
              </w:rPr>
              <w:t>Pudjiati,SE.</w:t>
            </w:r>
            <w:proofErr w:type="gramEnd"/>
            <w:r w:rsidRPr="00803748">
              <w:rPr>
                <w:rFonts w:ascii="Cambria Math" w:hAnsi="Cambria Math" w:cs="Calibri Light"/>
              </w:rPr>
              <w:t xml:space="preserve">,MM.2018. Teori </w:t>
            </w:r>
            <w:proofErr w:type="spellStart"/>
            <w:r w:rsidRPr="00803748">
              <w:rPr>
                <w:rFonts w:ascii="Cambria Math" w:hAnsi="Cambria Math" w:cs="Calibri Light"/>
              </w:rPr>
              <w:t>Organisasi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. Nusa </w:t>
            </w:r>
            <w:proofErr w:type="spellStart"/>
            <w:r w:rsidRPr="00803748">
              <w:rPr>
                <w:rFonts w:ascii="Cambria Math" w:hAnsi="Cambria Math" w:cs="Calibri Light"/>
              </w:rPr>
              <w:t>Litera</w:t>
            </w:r>
            <w:proofErr w:type="spellEnd"/>
            <w:r w:rsidRPr="00803748">
              <w:rPr>
                <w:rFonts w:ascii="Cambria Math" w:hAnsi="Cambria Math" w:cs="Calibri Light"/>
              </w:rPr>
              <w:t xml:space="preserve"> </w:t>
            </w:r>
            <w:proofErr w:type="spellStart"/>
            <w:proofErr w:type="gramStart"/>
            <w:r w:rsidRPr="00803748">
              <w:rPr>
                <w:rFonts w:ascii="Cambria Math" w:hAnsi="Cambria Math" w:cs="Calibri Light"/>
              </w:rPr>
              <w:t>Inspirasi,Jawa</w:t>
            </w:r>
            <w:proofErr w:type="spellEnd"/>
            <w:proofErr w:type="gramEnd"/>
            <w:r w:rsidRPr="00803748">
              <w:rPr>
                <w:rFonts w:ascii="Cambria Math" w:hAnsi="Cambria Math" w:cs="Calibri Light"/>
              </w:rPr>
              <w:t xml:space="preserve"> Barat.2018</w:t>
            </w:r>
          </w:p>
          <w:p w14:paraId="60E2AC8E" w14:textId="77777777" w:rsidR="0001274A" w:rsidRPr="00803748" w:rsidRDefault="0001274A" w:rsidP="000847EB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7302B134" w14:textId="77777777" w:rsidR="00E30562" w:rsidRPr="00803748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5F0BD3BD" w14:textId="77777777" w:rsidR="00D360D8" w:rsidRPr="00803748" w:rsidRDefault="00D360D8" w:rsidP="00D360D8">
      <w:pPr>
        <w:spacing w:after="0"/>
        <w:rPr>
          <w:rFonts w:ascii="Cambria Math" w:hAnsi="Cambria Math"/>
        </w:rPr>
      </w:pPr>
    </w:p>
    <w:p w14:paraId="63C6EC00" w14:textId="77777777" w:rsidR="007C0DB5" w:rsidRPr="0080374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803748">
        <w:rPr>
          <w:rFonts w:ascii="Cambria Math" w:hAnsi="Cambria Math"/>
          <w:sz w:val="24"/>
          <w:szCs w:val="24"/>
        </w:rPr>
        <w:t>Rencana</w:t>
      </w:r>
      <w:proofErr w:type="spellEnd"/>
      <w:r w:rsidRPr="0080374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803748">
        <w:rPr>
          <w:rFonts w:ascii="Cambria Math" w:hAnsi="Cambria Math"/>
          <w:sz w:val="24"/>
          <w:szCs w:val="24"/>
        </w:rPr>
        <w:t>Pembelajaran</w:t>
      </w:r>
      <w:proofErr w:type="spellEnd"/>
      <w:r w:rsidRPr="0080374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803748" w14:paraId="1F875E9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1589CE1" w14:textId="77777777" w:rsidR="00261F00" w:rsidRPr="00803748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803748" w14:paraId="7B5F38E8" w14:textId="77777777" w:rsidTr="00931234">
        <w:tc>
          <w:tcPr>
            <w:tcW w:w="3227" w:type="dxa"/>
          </w:tcPr>
          <w:p w14:paraId="2745CF68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A246461" w14:textId="77777777" w:rsidR="005B528D" w:rsidRPr="00803748" w:rsidRDefault="005B528D" w:rsidP="005B528D">
            <w:pPr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Diseminasi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kontrak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perkuliahan</w:t>
            </w:r>
            <w:proofErr w:type="spellEnd"/>
          </w:p>
          <w:p w14:paraId="3C3293DC" w14:textId="41886F58" w:rsidR="00852E7F" w:rsidRPr="00803748" w:rsidRDefault="00852E7F" w:rsidP="00933F2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803748" w14:paraId="6656CACE" w14:textId="77777777" w:rsidTr="00931234">
        <w:tc>
          <w:tcPr>
            <w:tcW w:w="3227" w:type="dxa"/>
          </w:tcPr>
          <w:p w14:paraId="0F172242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DE35C40" w14:textId="292AFF51" w:rsidR="00852E7F" w:rsidRPr="00803748" w:rsidRDefault="005B528D" w:rsidP="005B528D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852E7F" w:rsidRPr="00803748" w14:paraId="3CD9980F" w14:textId="77777777" w:rsidTr="00931234">
        <w:tc>
          <w:tcPr>
            <w:tcW w:w="3227" w:type="dxa"/>
          </w:tcPr>
          <w:p w14:paraId="2AAF2C96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F1D29CE" w14:textId="46B64C37" w:rsidR="00852E7F" w:rsidRPr="00803748" w:rsidRDefault="005B528D" w:rsidP="005B528D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852E7F" w:rsidRPr="00803748" w14:paraId="500F38D0" w14:textId="77777777" w:rsidTr="00931234">
        <w:tc>
          <w:tcPr>
            <w:tcW w:w="3227" w:type="dxa"/>
          </w:tcPr>
          <w:p w14:paraId="02AB3CB9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E454917" w14:textId="77777777" w:rsidR="00261F00" w:rsidRPr="00803748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311E6ED" w14:textId="77777777" w:rsidR="00261F00" w:rsidRPr="00803748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0D4EE56" w14:textId="77777777" w:rsidR="00261F00" w:rsidRPr="00803748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3C823B9" w14:textId="77777777" w:rsidR="00852E7F" w:rsidRPr="00803748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852E7F" w:rsidRPr="00803748" w14:paraId="169BF780" w14:textId="77777777" w:rsidTr="00931234">
        <w:tc>
          <w:tcPr>
            <w:tcW w:w="3227" w:type="dxa"/>
          </w:tcPr>
          <w:p w14:paraId="73035DC6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3316971" w14:textId="77777777" w:rsidR="00377A8A" w:rsidRPr="00803748" w:rsidRDefault="00377A8A" w:rsidP="002C5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h</w:t>
            </w:r>
            <w:r w:rsidR="00473D5A" w:rsidRPr="00803748">
              <w:rPr>
                <w:rFonts w:ascii="Cambria Math" w:hAnsi="Cambria Math"/>
                <w:sz w:val="24"/>
                <w:szCs w:val="24"/>
              </w:rPr>
              <w:t>al</w:t>
            </w:r>
            <w:proofErr w:type="spellEnd"/>
            <w:r w:rsidR="00473D5A" w:rsidRPr="00803748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="00473D5A" w:rsidRPr="00803748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="00473D5A"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jika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</w:t>
            </w:r>
            <w:r w:rsidR="00473D5A" w:rsidRPr="00803748">
              <w:rPr>
                <w:rFonts w:ascii="Cambria Math" w:hAnsi="Cambria Math"/>
                <w:sz w:val="24"/>
                <w:szCs w:val="24"/>
              </w:rPr>
              <w:t>ngin</w:t>
            </w:r>
            <w:proofErr w:type="spellEnd"/>
            <w:r w:rsidR="00473D5A"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803748">
              <w:rPr>
                <w:rFonts w:ascii="Cambria Math" w:hAnsi="Cambria Math"/>
                <w:sz w:val="24"/>
                <w:szCs w:val="24"/>
              </w:rPr>
              <w:t>ditanyakan</w:t>
            </w:r>
            <w:proofErr w:type="spellEnd"/>
            <w:r w:rsidR="00473D5A" w:rsidRPr="00803748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79A6FF45" w14:textId="77777777" w:rsidR="00852E7F" w:rsidRPr="00803748" w:rsidRDefault="00377A8A" w:rsidP="002C5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</w:t>
            </w:r>
            <w:r w:rsidR="00473D5A" w:rsidRPr="00803748">
              <w:rPr>
                <w:rFonts w:ascii="Cambria Math" w:hAnsi="Cambria Math"/>
                <w:sz w:val="24"/>
                <w:szCs w:val="24"/>
              </w:rPr>
              <w:t>erkait</w:t>
            </w:r>
            <w:proofErr w:type="spellEnd"/>
            <w:r w:rsidR="00473D5A"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80374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473D5A"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473D5A" w:rsidRPr="00803748">
              <w:rPr>
                <w:rFonts w:ascii="Cambria Math" w:hAnsi="Cambria Math"/>
                <w:sz w:val="24"/>
                <w:szCs w:val="24"/>
              </w:rPr>
              <w:t>dijelaskan</w:t>
            </w:r>
            <w:proofErr w:type="spellEnd"/>
          </w:p>
        </w:tc>
      </w:tr>
      <w:tr w:rsidR="00852E7F" w:rsidRPr="00803748" w14:paraId="3FC90B09" w14:textId="77777777" w:rsidTr="00931234">
        <w:tc>
          <w:tcPr>
            <w:tcW w:w="3227" w:type="dxa"/>
          </w:tcPr>
          <w:p w14:paraId="78729FAC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0646FD6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8234361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 w:rsidRPr="0080374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BDCA386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A7A29DD" w14:textId="77777777" w:rsidR="004C56A3" w:rsidRPr="00803748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6BA4E97C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09E30F6" w14:textId="77777777" w:rsidR="00852E7F" w:rsidRPr="00803748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803748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803748" w14:paraId="30559B65" w14:textId="77777777" w:rsidTr="00931234">
        <w:tc>
          <w:tcPr>
            <w:tcW w:w="3227" w:type="dxa"/>
          </w:tcPr>
          <w:p w14:paraId="1EB91E8E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ED5EF99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803748" w14:paraId="2A61B259" w14:textId="77777777" w:rsidTr="00931234">
        <w:tc>
          <w:tcPr>
            <w:tcW w:w="3227" w:type="dxa"/>
          </w:tcPr>
          <w:p w14:paraId="5F375139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833E83F" w14:textId="77777777" w:rsidR="00852E7F" w:rsidRPr="008037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261F00" w:rsidRPr="00803748" w14:paraId="089CA0C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103C4AC" w14:textId="77777777" w:rsidR="00261F00" w:rsidRPr="00803748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803748" w14:paraId="1028E9FB" w14:textId="77777777" w:rsidTr="00931234">
        <w:tc>
          <w:tcPr>
            <w:tcW w:w="3227" w:type="dxa"/>
          </w:tcPr>
          <w:p w14:paraId="7BD09ECC" w14:textId="77777777" w:rsidR="00261F00" w:rsidRPr="00803748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D68FFC5" w14:textId="52715FF3" w:rsidR="00261F00" w:rsidRPr="00803748" w:rsidRDefault="005B528D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Mahasiswa mampu menerangkan Konsep Dasar Teori Organisasi</w:t>
            </w:r>
            <w:r w:rsidRPr="00803748">
              <w:rPr>
                <w:rFonts w:ascii="Cambria Math" w:hAnsi="Cambria Math" w:cs="Calibri"/>
                <w:lang w:val="sv-SE"/>
              </w:rPr>
              <w:t>.</w:t>
            </w:r>
          </w:p>
        </w:tc>
      </w:tr>
      <w:tr w:rsidR="00457ED7" w:rsidRPr="00803748" w14:paraId="498E5BC9" w14:textId="77777777" w:rsidTr="00931234">
        <w:tc>
          <w:tcPr>
            <w:tcW w:w="3227" w:type="dxa"/>
          </w:tcPr>
          <w:p w14:paraId="0CA50B9E" w14:textId="77777777" w:rsidR="00261F00" w:rsidRPr="00803748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2BB602D" w14:textId="77777777" w:rsidR="00737E1D" w:rsidRPr="00803748" w:rsidRDefault="00737E1D" w:rsidP="00737E1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25410BD5" w14:textId="77777777" w:rsidR="005B528D" w:rsidRPr="00803748" w:rsidRDefault="005B528D" w:rsidP="002C58CC">
            <w:pPr>
              <w:pStyle w:val="ListParagraph"/>
              <w:numPr>
                <w:ilvl w:val="1"/>
                <w:numId w:val="7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Konsep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Dasar Teori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4B6FA19A" w14:textId="77777777" w:rsidR="005B528D" w:rsidRPr="00803748" w:rsidRDefault="005B528D" w:rsidP="002C58CC">
            <w:pPr>
              <w:pStyle w:val="ListParagraph"/>
              <w:numPr>
                <w:ilvl w:val="1"/>
                <w:numId w:val="7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Teori</w:t>
            </w:r>
          </w:p>
          <w:p w14:paraId="149765C4" w14:textId="77777777" w:rsidR="005B528D" w:rsidRPr="00803748" w:rsidRDefault="005B528D" w:rsidP="002C58CC">
            <w:pPr>
              <w:pStyle w:val="ListParagraph"/>
              <w:numPr>
                <w:ilvl w:val="1"/>
                <w:numId w:val="7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21F4DB50" w14:textId="4829AF1F" w:rsidR="00261F00" w:rsidRPr="00803748" w:rsidRDefault="005B528D" w:rsidP="002C58CC">
            <w:pPr>
              <w:pStyle w:val="ListParagraph"/>
              <w:numPr>
                <w:ilvl w:val="1"/>
                <w:numId w:val="7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Teori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57ED7" w:rsidRPr="00803748" w14:paraId="52299E37" w14:textId="77777777" w:rsidTr="00931234">
        <w:tc>
          <w:tcPr>
            <w:tcW w:w="3227" w:type="dxa"/>
          </w:tcPr>
          <w:p w14:paraId="7564120C" w14:textId="77777777" w:rsidR="00261F00" w:rsidRPr="00803748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601A0C4" w14:textId="77777777" w:rsidR="005B528D" w:rsidRPr="00803748" w:rsidRDefault="005B528D" w:rsidP="002C58CC">
            <w:pPr>
              <w:pStyle w:val="ListParagraph"/>
              <w:numPr>
                <w:ilvl w:val="1"/>
                <w:numId w:val="25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Konsep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Dasar Teori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078137C7" w14:textId="77777777" w:rsidR="005B528D" w:rsidRPr="00803748" w:rsidRDefault="005B528D" w:rsidP="002C58CC">
            <w:pPr>
              <w:pStyle w:val="ListParagraph"/>
              <w:numPr>
                <w:ilvl w:val="1"/>
                <w:numId w:val="25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Teori</w:t>
            </w:r>
          </w:p>
          <w:p w14:paraId="22755C3C" w14:textId="77777777" w:rsidR="005B528D" w:rsidRPr="00803748" w:rsidRDefault="005B528D" w:rsidP="002C58CC">
            <w:pPr>
              <w:pStyle w:val="ListParagraph"/>
              <w:numPr>
                <w:ilvl w:val="1"/>
                <w:numId w:val="25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19B865E4" w14:textId="444B93E4" w:rsidR="00261F00" w:rsidRPr="00803748" w:rsidRDefault="005B528D" w:rsidP="002C58CC">
            <w:pPr>
              <w:pStyle w:val="ListParagraph"/>
              <w:numPr>
                <w:ilvl w:val="1"/>
                <w:numId w:val="25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lastRenderedPageBreak/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Teori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57ED7" w:rsidRPr="00803748" w14:paraId="3EF8C5AD" w14:textId="77777777" w:rsidTr="00931234">
        <w:tc>
          <w:tcPr>
            <w:tcW w:w="3227" w:type="dxa"/>
          </w:tcPr>
          <w:p w14:paraId="21A77B46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130F75C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3E8E5079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74B219CE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6F94EA98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57ED7" w:rsidRPr="00803748" w14:paraId="4BC84A76" w14:textId="77777777" w:rsidTr="00931234">
        <w:tc>
          <w:tcPr>
            <w:tcW w:w="3227" w:type="dxa"/>
          </w:tcPr>
          <w:p w14:paraId="68C44C72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DB5A002" w14:textId="4EB3B581" w:rsidR="000F4893" w:rsidRPr="00803748" w:rsidRDefault="002F3CDD" w:rsidP="002C5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Konsep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Dasar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57ED7" w:rsidRPr="00803748" w14:paraId="1CD12B1B" w14:textId="77777777" w:rsidTr="00931234">
        <w:tc>
          <w:tcPr>
            <w:tcW w:w="3227" w:type="dxa"/>
          </w:tcPr>
          <w:p w14:paraId="5DDD739F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3A9840A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93B2EF9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E860144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EB5C61" w14:textId="77777777" w:rsidR="000F4893" w:rsidRPr="0080374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143C471" w14:textId="77777777" w:rsidR="000F4893" w:rsidRPr="00803748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FD3D64E" w14:textId="77777777" w:rsidR="000F4893" w:rsidRPr="00803748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803748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803748" w14:paraId="1F4CBC06" w14:textId="77777777" w:rsidTr="00931234">
        <w:tc>
          <w:tcPr>
            <w:tcW w:w="3227" w:type="dxa"/>
          </w:tcPr>
          <w:p w14:paraId="1F6F75B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2032FC8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402686D0" w14:textId="77777777" w:rsidTr="00931234">
        <w:tc>
          <w:tcPr>
            <w:tcW w:w="3227" w:type="dxa"/>
          </w:tcPr>
          <w:p w14:paraId="5DD6026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6268E1B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4B2AD1E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10EADB6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803748" w14:paraId="582346BE" w14:textId="77777777" w:rsidTr="00931234">
        <w:tc>
          <w:tcPr>
            <w:tcW w:w="3227" w:type="dxa"/>
          </w:tcPr>
          <w:p w14:paraId="44C4040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EDC6534" w14:textId="30784585" w:rsidR="004D4D40" w:rsidRPr="00803748" w:rsidRDefault="002F3CDD" w:rsidP="002F3CDD">
            <w:pPr>
              <w:tabs>
                <w:tab w:val="left" w:pos="7484"/>
              </w:tabs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Mahasiswa mampu menerangkan tentang Perkembangan Teori Organisasi</w:t>
            </w:r>
            <w:r w:rsidRPr="00803748">
              <w:rPr>
                <w:rFonts w:ascii="Cambria Math" w:hAnsi="Cambria Math" w:cs="Calibri"/>
                <w:lang w:val="sv-SE"/>
              </w:rPr>
              <w:t>.</w:t>
            </w:r>
          </w:p>
        </w:tc>
      </w:tr>
      <w:tr w:rsidR="004D4D40" w:rsidRPr="00803748" w14:paraId="193D61D7" w14:textId="77777777" w:rsidTr="00931234">
        <w:tc>
          <w:tcPr>
            <w:tcW w:w="3227" w:type="dxa"/>
          </w:tcPr>
          <w:p w14:paraId="5C5DD27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5990950" w14:textId="77777777" w:rsidR="002F3CDD" w:rsidRPr="00803748" w:rsidRDefault="002F3CDD" w:rsidP="002C58CC">
            <w:pPr>
              <w:pStyle w:val="ListParagraph"/>
              <w:numPr>
                <w:ilvl w:val="0"/>
                <w:numId w:val="8"/>
              </w:numPr>
              <w:ind w:left="320" w:hanging="320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perkembangan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teori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2B06F3E4" w14:textId="77777777" w:rsidR="002F3CDD" w:rsidRPr="00803748" w:rsidRDefault="002F3CDD" w:rsidP="002C58CC">
            <w:pPr>
              <w:pStyle w:val="ListParagraph"/>
              <w:numPr>
                <w:ilvl w:val="0"/>
                <w:numId w:val="8"/>
              </w:numPr>
              <w:ind w:left="320" w:hanging="320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teori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klasik</w:t>
            </w:r>
            <w:proofErr w:type="spellEnd"/>
          </w:p>
          <w:p w14:paraId="44C743A6" w14:textId="77777777" w:rsidR="002F3CDD" w:rsidRPr="00803748" w:rsidRDefault="002F3CDD" w:rsidP="002C58CC">
            <w:pPr>
              <w:pStyle w:val="ListParagraph"/>
              <w:numPr>
                <w:ilvl w:val="0"/>
                <w:numId w:val="8"/>
              </w:numPr>
              <w:ind w:left="320" w:hanging="320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teori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neoklasik</w:t>
            </w:r>
            <w:proofErr w:type="spellEnd"/>
          </w:p>
          <w:p w14:paraId="3BE34791" w14:textId="2B7B1EA2" w:rsidR="004D4D40" w:rsidRPr="00803748" w:rsidRDefault="002F3CDD" w:rsidP="002C58CC">
            <w:pPr>
              <w:pStyle w:val="ListParagraph"/>
              <w:numPr>
                <w:ilvl w:val="0"/>
                <w:numId w:val="8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teori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modern</w:t>
            </w:r>
          </w:p>
        </w:tc>
      </w:tr>
      <w:tr w:rsidR="004D4D40" w:rsidRPr="00803748" w14:paraId="4CD779E7" w14:textId="77777777" w:rsidTr="00931234">
        <w:tc>
          <w:tcPr>
            <w:tcW w:w="3227" w:type="dxa"/>
          </w:tcPr>
          <w:p w14:paraId="62DF389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7128C78" w14:textId="77777777" w:rsidR="002F3CDD" w:rsidRPr="00803748" w:rsidRDefault="002F3CDD" w:rsidP="002C58CC">
            <w:pPr>
              <w:pStyle w:val="ListParagraph"/>
              <w:numPr>
                <w:ilvl w:val="1"/>
                <w:numId w:val="26"/>
              </w:numPr>
              <w:ind w:left="320" w:hanging="320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Perkembangan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teori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4DA3D087" w14:textId="77777777" w:rsidR="002F3CDD" w:rsidRPr="00803748" w:rsidRDefault="002F3CDD" w:rsidP="002C58CC">
            <w:pPr>
              <w:pStyle w:val="ListParagraph"/>
              <w:numPr>
                <w:ilvl w:val="1"/>
                <w:numId w:val="26"/>
              </w:numPr>
              <w:ind w:left="320" w:hanging="320"/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</w:rPr>
              <w:t xml:space="preserve">Teori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klasik</w:t>
            </w:r>
            <w:proofErr w:type="spellEnd"/>
          </w:p>
          <w:p w14:paraId="2083AB54" w14:textId="77777777" w:rsidR="002F3CDD" w:rsidRPr="00803748" w:rsidRDefault="002F3CDD" w:rsidP="002C58CC">
            <w:pPr>
              <w:pStyle w:val="ListParagraph"/>
              <w:numPr>
                <w:ilvl w:val="1"/>
                <w:numId w:val="26"/>
              </w:numPr>
              <w:ind w:left="320" w:hanging="320"/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</w:rPr>
              <w:t xml:space="preserve">Teori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Neoklasik</w:t>
            </w:r>
            <w:proofErr w:type="spellEnd"/>
          </w:p>
          <w:p w14:paraId="1708EF78" w14:textId="6370B706" w:rsidR="004D4D40" w:rsidRPr="00803748" w:rsidRDefault="002F3CDD" w:rsidP="002C58CC">
            <w:pPr>
              <w:pStyle w:val="ListParagraph"/>
              <w:numPr>
                <w:ilvl w:val="1"/>
                <w:numId w:val="26"/>
              </w:numPr>
              <w:ind w:left="320" w:hanging="320"/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</w:rPr>
              <w:t xml:space="preserve">Teori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modern</w:t>
            </w:r>
          </w:p>
        </w:tc>
      </w:tr>
      <w:tr w:rsidR="004D4D40" w:rsidRPr="00803748" w14:paraId="3226D471" w14:textId="77777777" w:rsidTr="00931234">
        <w:tc>
          <w:tcPr>
            <w:tcW w:w="3227" w:type="dxa"/>
          </w:tcPr>
          <w:p w14:paraId="016C6C50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783E0E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958AFD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3A5F15A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6CCDE71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3DA7DE39" w14:textId="77777777" w:rsidTr="00931234">
        <w:tc>
          <w:tcPr>
            <w:tcW w:w="3227" w:type="dxa"/>
          </w:tcPr>
          <w:p w14:paraId="16B0B55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42A811C" w14:textId="4CA90373" w:rsidR="004D4D40" w:rsidRPr="00803748" w:rsidRDefault="002F3CDD" w:rsidP="002C5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konsep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Perkembangan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Teori </w:t>
            </w:r>
            <w:proofErr w:type="spellStart"/>
            <w:r w:rsidRPr="00803748">
              <w:rPr>
                <w:rFonts w:ascii="Cambria Math" w:hAnsi="Cambria Math" w:cs="Calibri"/>
              </w:rPr>
              <w:t>organsasi</w:t>
            </w:r>
            <w:proofErr w:type="spellEnd"/>
            <w:r w:rsidRPr="00803748">
              <w:rPr>
                <w:rFonts w:ascii="Cambria Math" w:hAnsi="Cambria Math" w:cs="Calibri"/>
              </w:rPr>
              <w:t>.</w:t>
            </w:r>
          </w:p>
        </w:tc>
      </w:tr>
      <w:tr w:rsidR="004D4D40" w:rsidRPr="00803748" w14:paraId="546ED754" w14:textId="77777777" w:rsidTr="00931234">
        <w:tc>
          <w:tcPr>
            <w:tcW w:w="3227" w:type="dxa"/>
          </w:tcPr>
          <w:p w14:paraId="6C04FC6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65326F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F0B038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49379E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8B7A826" w14:textId="77777777" w:rsidR="00D65DAC" w:rsidRPr="0080374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8BA7380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3EDCA1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803748" w14:paraId="724BB1E5" w14:textId="77777777" w:rsidTr="00931234">
        <w:tc>
          <w:tcPr>
            <w:tcW w:w="3227" w:type="dxa"/>
          </w:tcPr>
          <w:p w14:paraId="3B479ED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5A5521B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23A4BFED" w14:textId="77777777" w:rsidTr="00931234">
        <w:tc>
          <w:tcPr>
            <w:tcW w:w="3227" w:type="dxa"/>
          </w:tcPr>
          <w:p w14:paraId="5CF4811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B096CEE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473B50E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263BC4C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803748" w14:paraId="34E3B20E" w14:textId="77777777" w:rsidTr="00931234">
        <w:tc>
          <w:tcPr>
            <w:tcW w:w="3227" w:type="dxa"/>
          </w:tcPr>
          <w:p w14:paraId="499A941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A302AB8" w14:textId="0220DD9B" w:rsidR="004D4D40" w:rsidRPr="00803748" w:rsidRDefault="002F3CD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Mahasiswa mampu menerangkan tentang Struktur Organisasi</w:t>
            </w:r>
            <w:r w:rsidRPr="00803748">
              <w:rPr>
                <w:rFonts w:ascii="Cambria Math" w:hAnsi="Cambria Math" w:cs="Calibri"/>
                <w:lang w:val="sv-SE"/>
              </w:rPr>
              <w:t>.</w:t>
            </w:r>
          </w:p>
        </w:tc>
      </w:tr>
      <w:tr w:rsidR="004D4D40" w:rsidRPr="00803748" w14:paraId="6C58F3CE" w14:textId="77777777" w:rsidTr="00931234">
        <w:tc>
          <w:tcPr>
            <w:tcW w:w="3227" w:type="dxa"/>
          </w:tcPr>
          <w:p w14:paraId="1E329B6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0F498E2" w14:textId="77777777" w:rsidR="002F3CDD" w:rsidRPr="00803748" w:rsidRDefault="002F3CDD" w:rsidP="002C58CC">
            <w:pPr>
              <w:pStyle w:val="ListParagraph"/>
              <w:numPr>
                <w:ilvl w:val="1"/>
                <w:numId w:val="27"/>
              </w:numPr>
              <w:ind w:left="320" w:hanging="283"/>
              <w:rPr>
                <w:rFonts w:ascii="Cambria Math" w:hAnsi="Cambria Math" w:cs="Calibri"/>
                <w:lang w:val="sv-SE"/>
              </w:rPr>
            </w:pPr>
            <w:r w:rsidRPr="00803748">
              <w:rPr>
                <w:rFonts w:ascii="Cambria Math" w:hAnsi="Cambria Math" w:cs="Calibri"/>
                <w:lang w:val="sv-SE"/>
              </w:rPr>
              <w:t xml:space="preserve">Menguraikan Pengertian struktur organisasi </w:t>
            </w:r>
          </w:p>
          <w:p w14:paraId="6299DBB5" w14:textId="77777777" w:rsidR="002F3CDD" w:rsidRPr="00803748" w:rsidRDefault="002F3CDD" w:rsidP="002C58CC">
            <w:pPr>
              <w:pStyle w:val="ListParagraph"/>
              <w:numPr>
                <w:ilvl w:val="1"/>
                <w:numId w:val="27"/>
              </w:numPr>
              <w:ind w:left="320" w:hanging="283"/>
              <w:rPr>
                <w:rFonts w:ascii="Cambria Math" w:hAnsi="Cambria Math" w:cs="Calibri"/>
                <w:lang w:val="sv-SE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lastRenderedPageBreak/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fungsi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struktur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438EA524" w14:textId="77777777" w:rsidR="002F3CDD" w:rsidRPr="00803748" w:rsidRDefault="002F3CDD" w:rsidP="002C58CC">
            <w:pPr>
              <w:pStyle w:val="ListParagraph"/>
              <w:numPr>
                <w:ilvl w:val="1"/>
                <w:numId w:val="27"/>
              </w:numPr>
              <w:ind w:left="320" w:hanging="283"/>
              <w:rPr>
                <w:rFonts w:ascii="Cambria Math" w:hAnsi="Cambria Math" w:cs="Calibri"/>
                <w:lang w:val="sv-SE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Bentuk-bentuk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struktur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52622F9E" w14:textId="77777777" w:rsidR="002F3CDD" w:rsidRPr="00803748" w:rsidRDefault="002F3CDD" w:rsidP="002C58CC">
            <w:pPr>
              <w:pStyle w:val="ListParagraph"/>
              <w:numPr>
                <w:ilvl w:val="1"/>
                <w:numId w:val="27"/>
              </w:numPr>
              <w:ind w:left="320" w:hanging="283"/>
              <w:rPr>
                <w:rFonts w:ascii="Cambria Math" w:hAnsi="Cambria Math" w:cs="Calibri"/>
                <w:lang w:val="sv-SE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Tipe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struktur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2924302D" w14:textId="3D7D264C" w:rsidR="004D4D40" w:rsidRPr="00803748" w:rsidRDefault="002F3CDD" w:rsidP="002C58CC">
            <w:pPr>
              <w:pStyle w:val="ListParagraph"/>
              <w:numPr>
                <w:ilvl w:val="1"/>
                <w:numId w:val="27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Bentuk-Bentuk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5D3511A8" w14:textId="77777777" w:rsidTr="00931234">
        <w:tc>
          <w:tcPr>
            <w:tcW w:w="3227" w:type="dxa"/>
          </w:tcPr>
          <w:p w14:paraId="2B8E254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A157FC4" w14:textId="77777777" w:rsidR="002F3CDD" w:rsidRPr="00803748" w:rsidRDefault="002F3CDD" w:rsidP="002C58CC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struktur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05D36304" w14:textId="77777777" w:rsidR="002F3CDD" w:rsidRPr="00803748" w:rsidRDefault="002F3CDD" w:rsidP="002C58CC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Fungsi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Struktur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198A37A5" w14:textId="77777777" w:rsidR="002F3CDD" w:rsidRPr="00803748" w:rsidRDefault="002F3CDD" w:rsidP="002C58CC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Bentuk-Bentuk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Struktur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66856857" w14:textId="77777777" w:rsidR="002F3CDD" w:rsidRPr="00803748" w:rsidRDefault="002F3CDD" w:rsidP="002C58CC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Tipe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Struktur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3F3E89B1" w14:textId="2700C2AD" w:rsidR="004D4D40" w:rsidRPr="00803748" w:rsidRDefault="002F3CDD" w:rsidP="002C58CC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Bentuk-Bentuk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6ED1C0C0" w14:textId="77777777" w:rsidTr="00931234">
        <w:tc>
          <w:tcPr>
            <w:tcW w:w="3227" w:type="dxa"/>
          </w:tcPr>
          <w:p w14:paraId="57F34960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B52BE9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065A09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5CE612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971D3A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520D8BDE" w14:textId="77777777" w:rsidTr="00931234">
        <w:tc>
          <w:tcPr>
            <w:tcW w:w="3227" w:type="dxa"/>
          </w:tcPr>
          <w:p w14:paraId="7FDC7517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784F08F" w14:textId="39BA2B60" w:rsidR="004D4D40" w:rsidRPr="00803748" w:rsidRDefault="002F3CDD" w:rsidP="002C5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struktur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>.</w:t>
            </w:r>
          </w:p>
        </w:tc>
      </w:tr>
      <w:tr w:rsidR="004D4D40" w:rsidRPr="00803748" w14:paraId="5117368E" w14:textId="77777777" w:rsidTr="00931234">
        <w:tc>
          <w:tcPr>
            <w:tcW w:w="3227" w:type="dxa"/>
          </w:tcPr>
          <w:p w14:paraId="6CBBAF6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744972C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D6858F7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729B77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66F87B4" w14:textId="77777777" w:rsidR="004D4D40" w:rsidRPr="0080374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1FB5BE7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A5885F1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803748" w14:paraId="65A9354C" w14:textId="77777777" w:rsidTr="00931234">
        <w:tc>
          <w:tcPr>
            <w:tcW w:w="3227" w:type="dxa"/>
          </w:tcPr>
          <w:p w14:paraId="0294D4C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2B3C56A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1F04B1B0" w14:textId="77777777" w:rsidTr="00931234">
        <w:tc>
          <w:tcPr>
            <w:tcW w:w="3227" w:type="dxa"/>
          </w:tcPr>
          <w:p w14:paraId="276E818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56BAE25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260C4D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221642A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803748" w14:paraId="5908BBAF" w14:textId="77777777" w:rsidTr="00931234">
        <w:tc>
          <w:tcPr>
            <w:tcW w:w="3227" w:type="dxa"/>
          </w:tcPr>
          <w:p w14:paraId="410E30A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6C97CF" w14:textId="50EC29EB" w:rsidR="004D4D40" w:rsidRPr="00803748" w:rsidRDefault="002F3CD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Mahasiswa mampu menjelaskan berkaitan dengan Organisasi Sebagai Suatu Sistem</w:t>
            </w:r>
            <w:r w:rsidRPr="00803748">
              <w:rPr>
                <w:rFonts w:ascii="Cambria Math" w:hAnsi="Cambria Math" w:cs="Calibri"/>
                <w:lang w:val="sv-SE"/>
              </w:rPr>
              <w:t>.</w:t>
            </w:r>
          </w:p>
        </w:tc>
      </w:tr>
      <w:tr w:rsidR="004D4D40" w:rsidRPr="00803748" w14:paraId="68A54847" w14:textId="77777777" w:rsidTr="00931234">
        <w:tc>
          <w:tcPr>
            <w:tcW w:w="3227" w:type="dxa"/>
          </w:tcPr>
          <w:p w14:paraId="3F15207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88B1A52" w14:textId="77777777" w:rsidR="008B4986" w:rsidRPr="00803748" w:rsidRDefault="008B4986" w:rsidP="008B498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7A805A81" w14:textId="77777777" w:rsidR="002F3CDD" w:rsidRPr="00803748" w:rsidRDefault="002F3CDD" w:rsidP="002C58CC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sistem</w:t>
            </w:r>
            <w:proofErr w:type="spellEnd"/>
          </w:p>
          <w:p w14:paraId="291D032C" w14:textId="77777777" w:rsidR="002F3CDD" w:rsidRPr="00803748" w:rsidRDefault="002F3CDD" w:rsidP="002C58CC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pendekatan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system dan </w:t>
            </w:r>
            <w:proofErr w:type="spellStart"/>
            <w:r w:rsidRPr="00803748">
              <w:rPr>
                <w:rFonts w:ascii="Cambria Math" w:hAnsi="Cambria Math" w:cs="Calibri"/>
              </w:rPr>
              <w:t>teori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1B60B8FB" w14:textId="2447EE05" w:rsidR="004D4D40" w:rsidRPr="00803748" w:rsidRDefault="002F3CDD" w:rsidP="002C58CC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sebagai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suatu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system </w:t>
            </w:r>
            <w:proofErr w:type="spellStart"/>
            <w:r w:rsidRPr="00803748">
              <w:rPr>
                <w:rFonts w:ascii="Cambria Math" w:hAnsi="Cambria Math" w:cs="Calibri"/>
              </w:rPr>
              <w:t>terbuka</w:t>
            </w:r>
            <w:proofErr w:type="spellEnd"/>
          </w:p>
        </w:tc>
      </w:tr>
      <w:tr w:rsidR="004D4D40" w:rsidRPr="00803748" w14:paraId="31498563" w14:textId="77777777" w:rsidTr="00931234">
        <w:tc>
          <w:tcPr>
            <w:tcW w:w="3227" w:type="dxa"/>
          </w:tcPr>
          <w:p w14:paraId="27D2B67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63706B9" w14:textId="77777777" w:rsidR="002F3CDD" w:rsidRPr="00803748" w:rsidRDefault="002F3CDD" w:rsidP="002C58CC">
            <w:pPr>
              <w:pStyle w:val="ListParagraph"/>
              <w:numPr>
                <w:ilvl w:val="0"/>
                <w:numId w:val="11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Sistem</w:t>
            </w:r>
            <w:proofErr w:type="spellEnd"/>
          </w:p>
          <w:p w14:paraId="1809C53F" w14:textId="77777777" w:rsidR="002F3CDD" w:rsidRPr="00803748" w:rsidRDefault="002F3CDD" w:rsidP="002C58CC">
            <w:pPr>
              <w:pStyle w:val="ListParagraph"/>
              <w:numPr>
                <w:ilvl w:val="0"/>
                <w:numId w:val="11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Pendekatan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system dan Teori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48424478" w14:textId="49E0B3CA" w:rsidR="004D4D40" w:rsidRPr="00803748" w:rsidRDefault="002F3CDD" w:rsidP="002C58CC">
            <w:pPr>
              <w:pStyle w:val="ListParagraph"/>
              <w:numPr>
                <w:ilvl w:val="0"/>
                <w:numId w:val="11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sebagai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suatu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system Terbuka</w:t>
            </w:r>
          </w:p>
        </w:tc>
      </w:tr>
      <w:tr w:rsidR="004D4D40" w:rsidRPr="00803748" w14:paraId="23426BF3" w14:textId="77777777" w:rsidTr="00931234">
        <w:tc>
          <w:tcPr>
            <w:tcW w:w="3227" w:type="dxa"/>
          </w:tcPr>
          <w:p w14:paraId="6C8EFFF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4FF11E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85FB7E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B1E9D4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08401B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055CF65C" w14:textId="77777777" w:rsidTr="00931234">
        <w:tc>
          <w:tcPr>
            <w:tcW w:w="3227" w:type="dxa"/>
          </w:tcPr>
          <w:p w14:paraId="4634120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6A4A50E" w14:textId="3F19FBB7" w:rsidR="004D4D40" w:rsidRPr="00803748" w:rsidRDefault="002F3CDD" w:rsidP="002C58CC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sebagai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suatu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system </w:t>
            </w:r>
          </w:p>
        </w:tc>
      </w:tr>
      <w:tr w:rsidR="004D4D40" w:rsidRPr="00803748" w14:paraId="076FE6BF" w14:textId="77777777" w:rsidTr="00931234">
        <w:tc>
          <w:tcPr>
            <w:tcW w:w="3227" w:type="dxa"/>
          </w:tcPr>
          <w:p w14:paraId="5A63ECF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6863C0F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6BAE91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B8DB2F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174E66" w14:textId="77777777" w:rsidR="004D4D40" w:rsidRPr="0080374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3727806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1752DEF" w14:textId="77777777" w:rsidR="004D4D40" w:rsidRPr="00803748" w:rsidRDefault="004D4D40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803748" w14:paraId="04006BEB" w14:textId="77777777" w:rsidTr="00931234">
        <w:tc>
          <w:tcPr>
            <w:tcW w:w="3227" w:type="dxa"/>
          </w:tcPr>
          <w:p w14:paraId="6AF3D45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726510F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712963AB" w14:textId="77777777" w:rsidTr="00931234">
        <w:tc>
          <w:tcPr>
            <w:tcW w:w="3227" w:type="dxa"/>
          </w:tcPr>
          <w:p w14:paraId="1F38C41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5FC70576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7826A08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BE19539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803748" w14:paraId="0CFDC026" w14:textId="77777777" w:rsidTr="00931234">
        <w:tc>
          <w:tcPr>
            <w:tcW w:w="3227" w:type="dxa"/>
          </w:tcPr>
          <w:p w14:paraId="7CE8EEF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F24AC96" w14:textId="00BDA4A1" w:rsidR="004D4D40" w:rsidRPr="00803748" w:rsidRDefault="001850C1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Mahasiswa mampu menerangkan konsep kekuasaan dan kewenangan</w:t>
            </w:r>
            <w:r w:rsidRPr="00803748">
              <w:rPr>
                <w:rFonts w:ascii="Cambria Math" w:hAnsi="Cambria Math" w:cs="Calibri"/>
                <w:lang w:val="sv-SE"/>
              </w:rPr>
              <w:t>.</w:t>
            </w:r>
          </w:p>
        </w:tc>
      </w:tr>
      <w:tr w:rsidR="004D4D40" w:rsidRPr="00803748" w14:paraId="4B90098A" w14:textId="77777777" w:rsidTr="00931234">
        <w:tc>
          <w:tcPr>
            <w:tcW w:w="3227" w:type="dxa"/>
          </w:tcPr>
          <w:p w14:paraId="7DC13A7B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7878BB3" w14:textId="77777777" w:rsidR="001850C1" w:rsidRPr="00803748" w:rsidRDefault="001850C1" w:rsidP="002C58CC">
            <w:pPr>
              <w:pStyle w:val="ListParagraph"/>
              <w:numPr>
                <w:ilvl w:val="0"/>
                <w:numId w:val="29"/>
              </w:numPr>
              <w:tabs>
                <w:tab w:val="left" w:pos="380"/>
              </w:tabs>
              <w:ind w:left="342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kekuasaan</w:t>
            </w:r>
            <w:proofErr w:type="spellEnd"/>
          </w:p>
          <w:p w14:paraId="40325571" w14:textId="35C23C14" w:rsidR="001850C1" w:rsidRPr="00803748" w:rsidRDefault="001850C1" w:rsidP="002C58CC">
            <w:pPr>
              <w:pStyle w:val="ListParagraph"/>
              <w:numPr>
                <w:ilvl w:val="0"/>
                <w:numId w:val="29"/>
              </w:numPr>
              <w:tabs>
                <w:tab w:val="left" w:pos="380"/>
              </w:tabs>
              <w:ind w:left="342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factor yang </w:t>
            </w:r>
            <w:proofErr w:type="spellStart"/>
            <w:r w:rsidRPr="00803748">
              <w:rPr>
                <w:rFonts w:ascii="Cambria Math" w:hAnsi="Cambria Math" w:cs="Calibri"/>
              </w:rPr>
              <w:t>mendasari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adanya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kekuasaan</w:t>
            </w:r>
            <w:proofErr w:type="spellEnd"/>
          </w:p>
          <w:p w14:paraId="6421309E" w14:textId="70852D93" w:rsidR="001850C1" w:rsidRPr="00803748" w:rsidRDefault="001850C1" w:rsidP="002C58CC">
            <w:pPr>
              <w:pStyle w:val="ListParagraph"/>
              <w:numPr>
                <w:ilvl w:val="0"/>
                <w:numId w:val="29"/>
              </w:numPr>
              <w:tabs>
                <w:tab w:val="left" w:pos="380"/>
              </w:tabs>
              <w:ind w:left="342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Menerangkan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Kewenangan</w:t>
            </w:r>
            <w:proofErr w:type="spellEnd"/>
          </w:p>
          <w:p w14:paraId="1BE6F4BD" w14:textId="77777777" w:rsidR="001850C1" w:rsidRPr="00803748" w:rsidRDefault="001850C1" w:rsidP="002C58CC">
            <w:pPr>
              <w:pStyle w:val="ListParagraph"/>
              <w:numPr>
                <w:ilvl w:val="0"/>
                <w:numId w:val="29"/>
              </w:numPr>
              <w:tabs>
                <w:tab w:val="left" w:pos="380"/>
              </w:tabs>
              <w:ind w:left="342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Delegasi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Wewenang</w:t>
            </w:r>
            <w:proofErr w:type="spellEnd"/>
          </w:p>
          <w:p w14:paraId="78ED883A" w14:textId="0F39D6BC" w:rsidR="004D4D40" w:rsidRPr="00803748" w:rsidRDefault="001850C1" w:rsidP="002C58CC">
            <w:pPr>
              <w:pStyle w:val="ListParagraph"/>
              <w:numPr>
                <w:ilvl w:val="0"/>
                <w:numId w:val="29"/>
              </w:numPr>
              <w:tabs>
                <w:tab w:val="left" w:pos="380"/>
              </w:tabs>
              <w:ind w:left="342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Sentralisasi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Desentralisasi</w:t>
            </w:r>
            <w:proofErr w:type="spellEnd"/>
          </w:p>
        </w:tc>
      </w:tr>
      <w:tr w:rsidR="004D4D40" w:rsidRPr="00803748" w14:paraId="3A1B0947" w14:textId="77777777" w:rsidTr="00931234">
        <w:tc>
          <w:tcPr>
            <w:tcW w:w="3227" w:type="dxa"/>
          </w:tcPr>
          <w:p w14:paraId="6FCABF5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119C536" w14:textId="77777777" w:rsidR="001850C1" w:rsidRPr="00803748" w:rsidRDefault="001850C1" w:rsidP="002C58CC">
            <w:pPr>
              <w:pStyle w:val="ListParagraph"/>
              <w:numPr>
                <w:ilvl w:val="0"/>
                <w:numId w:val="30"/>
              </w:numPr>
              <w:ind w:left="342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</w:t>
            </w:r>
            <w:r w:rsidRPr="00803748">
              <w:rPr>
                <w:rFonts w:ascii="Cambria Math" w:hAnsi="Cambria Math" w:cs="Calibri"/>
              </w:rPr>
              <w:t>ekuasaan</w:t>
            </w:r>
            <w:proofErr w:type="spellEnd"/>
          </w:p>
          <w:p w14:paraId="1B69F486" w14:textId="70C93D52" w:rsidR="001850C1" w:rsidRPr="00803748" w:rsidRDefault="001850C1" w:rsidP="002C58CC">
            <w:pPr>
              <w:pStyle w:val="ListParagraph"/>
              <w:numPr>
                <w:ilvl w:val="0"/>
                <w:numId w:val="30"/>
              </w:numPr>
              <w:ind w:left="342"/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</w:rPr>
              <w:t xml:space="preserve">Faktor yang </w:t>
            </w:r>
            <w:proofErr w:type="spellStart"/>
            <w:r w:rsidRPr="00803748">
              <w:rPr>
                <w:rFonts w:ascii="Cambria Math" w:hAnsi="Cambria Math" w:cs="Calibri"/>
              </w:rPr>
              <w:t>mendasari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adanya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kekuas</w:t>
            </w:r>
            <w:r w:rsidRPr="00803748">
              <w:rPr>
                <w:rFonts w:ascii="Cambria Math" w:hAnsi="Cambria Math" w:cs="Calibri"/>
              </w:rPr>
              <w:t>aan</w:t>
            </w:r>
            <w:proofErr w:type="spellEnd"/>
          </w:p>
          <w:p w14:paraId="0AEF9D31" w14:textId="06558F5F" w:rsidR="001850C1" w:rsidRPr="00803748" w:rsidRDefault="001850C1" w:rsidP="002C58CC">
            <w:pPr>
              <w:pStyle w:val="ListParagraph"/>
              <w:numPr>
                <w:ilvl w:val="0"/>
                <w:numId w:val="30"/>
              </w:numPr>
              <w:ind w:left="342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Kewenangan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(Authority)</w:t>
            </w:r>
          </w:p>
          <w:p w14:paraId="33C8EED4" w14:textId="77777777" w:rsidR="001850C1" w:rsidRPr="00803748" w:rsidRDefault="001850C1" w:rsidP="002C58CC">
            <w:pPr>
              <w:pStyle w:val="ListParagraph"/>
              <w:numPr>
                <w:ilvl w:val="0"/>
                <w:numId w:val="30"/>
              </w:numPr>
              <w:ind w:left="342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Delegasi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Wewenang</w:t>
            </w:r>
            <w:proofErr w:type="spellEnd"/>
          </w:p>
          <w:p w14:paraId="501B15AA" w14:textId="3A719E0B" w:rsidR="004D4D40" w:rsidRPr="00803748" w:rsidRDefault="001850C1" w:rsidP="002C58CC">
            <w:pPr>
              <w:pStyle w:val="ListParagraph"/>
              <w:numPr>
                <w:ilvl w:val="0"/>
                <w:numId w:val="30"/>
              </w:numPr>
              <w:ind w:left="342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Sentralisasi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Desentralisasi</w:t>
            </w:r>
            <w:proofErr w:type="spellEnd"/>
          </w:p>
        </w:tc>
      </w:tr>
      <w:tr w:rsidR="004D4D40" w:rsidRPr="00803748" w14:paraId="710D65D1" w14:textId="77777777" w:rsidTr="00931234">
        <w:tc>
          <w:tcPr>
            <w:tcW w:w="3227" w:type="dxa"/>
          </w:tcPr>
          <w:p w14:paraId="3A3FBF90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AA4B7D4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C2D028D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5C7C073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B2EE4D4" w14:textId="77777777" w:rsidR="004D4D40" w:rsidRPr="00803748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3DCE0E99" w14:textId="77777777" w:rsidTr="00931234">
        <w:tc>
          <w:tcPr>
            <w:tcW w:w="3227" w:type="dxa"/>
          </w:tcPr>
          <w:p w14:paraId="2A07E3BC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BB870DA" w14:textId="2605C7CC" w:rsidR="004D4D40" w:rsidRPr="00803748" w:rsidRDefault="001850C1" w:rsidP="002C58CC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kekuasaan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kewenangan</w:t>
            </w:r>
            <w:proofErr w:type="spellEnd"/>
          </w:p>
        </w:tc>
      </w:tr>
      <w:tr w:rsidR="004D4D40" w:rsidRPr="00803748" w14:paraId="7E7238CB" w14:textId="77777777" w:rsidTr="00931234">
        <w:tc>
          <w:tcPr>
            <w:tcW w:w="3227" w:type="dxa"/>
          </w:tcPr>
          <w:p w14:paraId="2512CE4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D80A407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B2194C2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254A5C0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4679755" w14:textId="77777777" w:rsidR="004D4D40" w:rsidRPr="00803748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552576E3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94EC898" w14:textId="77777777" w:rsidR="004D4D40" w:rsidRPr="00803748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803748" w14:paraId="372C44D7" w14:textId="77777777" w:rsidTr="00931234">
        <w:tc>
          <w:tcPr>
            <w:tcW w:w="3227" w:type="dxa"/>
          </w:tcPr>
          <w:p w14:paraId="7EF9D22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1013A74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7E79A0C3" w14:textId="77777777" w:rsidTr="00931234">
        <w:tc>
          <w:tcPr>
            <w:tcW w:w="3227" w:type="dxa"/>
          </w:tcPr>
          <w:p w14:paraId="3859B7A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4E69F49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358297D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19529A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803748" w14:paraId="6AFD6438" w14:textId="77777777" w:rsidTr="00931234">
        <w:tc>
          <w:tcPr>
            <w:tcW w:w="3227" w:type="dxa"/>
          </w:tcPr>
          <w:p w14:paraId="6E08E2C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5F10944" w14:textId="35AD7D67" w:rsidR="004D4D40" w:rsidRPr="00803748" w:rsidRDefault="001850C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Mahasiswa mampu menjelaskan  tentang Efektivitas Organisasi</w:t>
            </w:r>
            <w:r w:rsidRPr="00803748">
              <w:rPr>
                <w:rFonts w:ascii="Cambria Math" w:hAnsi="Cambria Math" w:cs="Calibri"/>
                <w:lang w:val="sv-SE"/>
              </w:rPr>
              <w:t>.</w:t>
            </w:r>
          </w:p>
        </w:tc>
      </w:tr>
      <w:tr w:rsidR="004D4D40" w:rsidRPr="00803748" w14:paraId="460B760F" w14:textId="77777777" w:rsidTr="00931234">
        <w:tc>
          <w:tcPr>
            <w:tcW w:w="3227" w:type="dxa"/>
          </w:tcPr>
          <w:p w14:paraId="15FAB57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E10C9FC" w14:textId="77777777" w:rsidR="002A43F9" w:rsidRPr="00803748" w:rsidRDefault="002A43F9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738D50EB" w14:textId="77777777" w:rsidR="001850C1" w:rsidRPr="00803748" w:rsidRDefault="001850C1" w:rsidP="002C58CC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320" w:hanging="283"/>
              <w:jc w:val="both"/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  <w:lang w:val="fi-FI"/>
              </w:rPr>
              <w:t xml:space="preserve">Menjelaskan pengertian efektivitas </w:t>
            </w:r>
          </w:p>
          <w:p w14:paraId="0F663272" w14:textId="77777777" w:rsidR="001850C1" w:rsidRPr="00803748" w:rsidRDefault="001850C1" w:rsidP="002C58CC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320" w:hanging="283"/>
              <w:jc w:val="both"/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  <w:lang w:val="fi-FI"/>
              </w:rPr>
              <w:t>Meguraikan pengukuran efektivitas Organisasi</w:t>
            </w:r>
          </w:p>
          <w:p w14:paraId="5EAA089E" w14:textId="77777777" w:rsidR="001850C1" w:rsidRPr="00803748" w:rsidRDefault="001850C1" w:rsidP="002C58CC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320" w:hanging="283"/>
              <w:jc w:val="both"/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  <w:lang w:val="fi-FI"/>
              </w:rPr>
              <w:t>Menjelaskan pendekatan-pendekatan Efektivitas</w:t>
            </w:r>
          </w:p>
          <w:p w14:paraId="609B6F58" w14:textId="3C1980FF" w:rsidR="004D4D40" w:rsidRPr="00803748" w:rsidRDefault="001850C1" w:rsidP="002C58CC">
            <w:pPr>
              <w:pStyle w:val="ListParagraph"/>
              <w:numPr>
                <w:ilvl w:val="0"/>
                <w:numId w:val="12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fi-FI"/>
              </w:rPr>
              <w:t>Menjabarkan faktor-faktor yang mem-pengaruhi efektivitas</w:t>
            </w:r>
          </w:p>
        </w:tc>
      </w:tr>
      <w:tr w:rsidR="004D4D40" w:rsidRPr="00803748" w14:paraId="0058F81E" w14:textId="77777777" w:rsidTr="00931234">
        <w:tc>
          <w:tcPr>
            <w:tcW w:w="3227" w:type="dxa"/>
          </w:tcPr>
          <w:p w14:paraId="40BCF74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F77FFBA" w14:textId="77777777" w:rsidR="001850C1" w:rsidRPr="00803748" w:rsidRDefault="001850C1" w:rsidP="002C58CC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 w:cs="Calibri"/>
                <w:lang w:val="sv-SE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Pengertian efektivitas</w:t>
            </w:r>
          </w:p>
          <w:p w14:paraId="799A592F" w14:textId="77777777" w:rsidR="001850C1" w:rsidRPr="00803748" w:rsidRDefault="001850C1" w:rsidP="002C58CC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 w:cs="Calibri"/>
                <w:lang w:val="sv-SE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Pengukuran efektivitas Organisasi</w:t>
            </w:r>
          </w:p>
          <w:p w14:paraId="315C5F61" w14:textId="77777777" w:rsidR="001850C1" w:rsidRPr="00803748" w:rsidRDefault="001850C1" w:rsidP="002C58CC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 w:cs="Calibri"/>
                <w:lang w:val="sv-SE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Pendekatan-Pendekatan Efektivitas</w:t>
            </w:r>
          </w:p>
          <w:p w14:paraId="050DE00D" w14:textId="3FC3D718" w:rsidR="004D4D40" w:rsidRPr="00803748" w:rsidRDefault="001850C1" w:rsidP="002C58CC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Faktor-Faktor Yang Mempengaruhi Efektivitas</w:t>
            </w:r>
          </w:p>
        </w:tc>
      </w:tr>
      <w:tr w:rsidR="004D4D40" w:rsidRPr="00803748" w14:paraId="6DA1B715" w14:textId="77777777" w:rsidTr="00931234">
        <w:tc>
          <w:tcPr>
            <w:tcW w:w="3227" w:type="dxa"/>
          </w:tcPr>
          <w:p w14:paraId="70333C8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8A54E78" w14:textId="77777777" w:rsidR="004D4D40" w:rsidRPr="00803748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8C05AEF" w14:textId="77777777" w:rsidR="004D4D40" w:rsidRPr="00803748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66D8115" w14:textId="77777777" w:rsidR="004D4D40" w:rsidRPr="00803748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1FDB8A7" w14:textId="77777777" w:rsidR="004D4D40" w:rsidRPr="00803748" w:rsidRDefault="004D4D40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3EFA523C" w14:textId="77777777" w:rsidTr="00931234">
        <w:tc>
          <w:tcPr>
            <w:tcW w:w="3227" w:type="dxa"/>
          </w:tcPr>
          <w:p w14:paraId="6FF9875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2CA8918" w14:textId="3539E82C" w:rsidR="004D4D40" w:rsidRPr="00803748" w:rsidRDefault="00000C59" w:rsidP="002C58CC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efektivitas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2B2EED63" w14:textId="77777777" w:rsidTr="00931234">
        <w:tc>
          <w:tcPr>
            <w:tcW w:w="3227" w:type="dxa"/>
          </w:tcPr>
          <w:p w14:paraId="24318C9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EB003B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1749195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001B2CF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C357316" w14:textId="77777777" w:rsidR="004D4D40" w:rsidRPr="00803748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198CDC33" w14:textId="77777777" w:rsidR="004D4D40" w:rsidRPr="008037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BE855C3" w14:textId="77777777" w:rsidR="004D4D40" w:rsidRPr="00803748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803748" w14:paraId="47D79CF7" w14:textId="77777777" w:rsidTr="00931234">
        <w:tc>
          <w:tcPr>
            <w:tcW w:w="3227" w:type="dxa"/>
          </w:tcPr>
          <w:p w14:paraId="4255B6BF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6D5097AC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67FD2743" w14:textId="77777777" w:rsidTr="00931234">
        <w:tc>
          <w:tcPr>
            <w:tcW w:w="3227" w:type="dxa"/>
          </w:tcPr>
          <w:p w14:paraId="35AD96C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F7D60F3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599588C7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75D81F2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F2F6DD5" w14:textId="77777777" w:rsidR="004D4D40" w:rsidRPr="00803748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803748" w14:paraId="02B0B09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8AD12A2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803748" w14:paraId="696AB014" w14:textId="77777777" w:rsidTr="00931234">
        <w:tc>
          <w:tcPr>
            <w:tcW w:w="3227" w:type="dxa"/>
          </w:tcPr>
          <w:p w14:paraId="4F742FC1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758EC36" w14:textId="5B1C3211" w:rsidR="004D4D40" w:rsidRPr="00803748" w:rsidRDefault="00862D84" w:rsidP="00B213A4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Mahasiswa mampu menjelaskan Analisis lingkungan organisasi</w:t>
            </w:r>
            <w:r w:rsidRPr="00803748">
              <w:rPr>
                <w:rFonts w:ascii="Cambria Math" w:hAnsi="Cambria Math" w:cs="Calibri"/>
                <w:lang w:val="sv-SE"/>
              </w:rPr>
              <w:t>.</w:t>
            </w:r>
          </w:p>
        </w:tc>
      </w:tr>
      <w:tr w:rsidR="004D4D40" w:rsidRPr="00803748" w14:paraId="4D019C0C" w14:textId="77777777" w:rsidTr="00931234">
        <w:tc>
          <w:tcPr>
            <w:tcW w:w="3227" w:type="dxa"/>
          </w:tcPr>
          <w:p w14:paraId="3CF1CEA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39198EA" w14:textId="77777777" w:rsidR="004D4D40" w:rsidRPr="00803748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5A7A89F1" w14:textId="2A0AD126" w:rsidR="00862D84" w:rsidRPr="00803748" w:rsidRDefault="00862D84" w:rsidP="002C58CC">
            <w:pPr>
              <w:numPr>
                <w:ilvl w:val="1"/>
                <w:numId w:val="31"/>
              </w:numPr>
              <w:rPr>
                <w:rFonts w:ascii="Cambria Math" w:hAnsi="Cambria Math" w:cs="Calibri"/>
                <w:lang w:val="sv-SE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Menerangkan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pengetian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lingkungan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30074D40" w14:textId="1F174338" w:rsidR="00862D84" w:rsidRPr="00803748" w:rsidRDefault="00862D84" w:rsidP="002C58CC">
            <w:pPr>
              <w:numPr>
                <w:ilvl w:val="1"/>
                <w:numId w:val="31"/>
              </w:numPr>
              <w:rPr>
                <w:rFonts w:ascii="Cambria Math" w:hAnsi="Cambria Math" w:cs="Calibri"/>
                <w:lang w:val="sv-SE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Elemen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lingkungan</w:t>
            </w:r>
            <w:proofErr w:type="spellEnd"/>
          </w:p>
          <w:p w14:paraId="1445EC82" w14:textId="6DE973AB" w:rsidR="00862D84" w:rsidRPr="00803748" w:rsidRDefault="00862D84" w:rsidP="002C58CC">
            <w:pPr>
              <w:numPr>
                <w:ilvl w:val="1"/>
                <w:numId w:val="31"/>
              </w:numPr>
              <w:tabs>
                <w:tab w:val="left" w:pos="380"/>
              </w:tabs>
              <w:rPr>
                <w:rFonts w:ascii="Cambria Math" w:hAnsi="Cambria Math" w:cs="Calibri"/>
                <w:lang w:val="sv-SE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ketidakpastian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lingkungan</w:t>
            </w:r>
            <w:proofErr w:type="spellEnd"/>
          </w:p>
          <w:p w14:paraId="65537021" w14:textId="23D74384" w:rsidR="00B213A4" w:rsidRPr="00803748" w:rsidRDefault="00862D84" w:rsidP="002C58CC">
            <w:pPr>
              <w:numPr>
                <w:ilvl w:val="1"/>
                <w:numId w:val="31"/>
              </w:numPr>
              <w:tabs>
                <w:tab w:val="left" w:pos="380"/>
              </w:tabs>
              <w:rPr>
                <w:rFonts w:ascii="Cambria Math" w:hAnsi="Cambria Math" w:cs="Calibri"/>
                <w:lang w:val="sv-SE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Menerangkan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pengaruh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lingkungan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terhadap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perusahaan</w:t>
            </w:r>
            <w:proofErr w:type="spellEnd"/>
          </w:p>
        </w:tc>
      </w:tr>
      <w:tr w:rsidR="004D4D40" w:rsidRPr="00803748" w14:paraId="7E067371" w14:textId="77777777" w:rsidTr="00931234">
        <w:tc>
          <w:tcPr>
            <w:tcW w:w="3227" w:type="dxa"/>
          </w:tcPr>
          <w:p w14:paraId="51CC4E1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0F1034F" w14:textId="77777777" w:rsidR="00862D84" w:rsidRPr="00803748" w:rsidRDefault="00862D84" w:rsidP="002C58CC">
            <w:pPr>
              <w:pStyle w:val="ListParagraph"/>
              <w:numPr>
                <w:ilvl w:val="0"/>
                <w:numId w:val="14"/>
              </w:numPr>
              <w:ind w:left="320" w:hanging="283"/>
              <w:jc w:val="both"/>
              <w:rPr>
                <w:rFonts w:ascii="Cambria Math" w:hAnsi="Cambria Math" w:cs="Calibri"/>
                <w:lang w:val="sv-SE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Pengertian Lingkungan Organisasi</w:t>
            </w:r>
          </w:p>
          <w:p w14:paraId="09189D22" w14:textId="77777777" w:rsidR="00862D84" w:rsidRPr="00803748" w:rsidRDefault="00862D84" w:rsidP="002C58CC">
            <w:pPr>
              <w:pStyle w:val="ListParagraph"/>
              <w:numPr>
                <w:ilvl w:val="0"/>
                <w:numId w:val="14"/>
              </w:numPr>
              <w:ind w:left="320" w:hanging="283"/>
              <w:jc w:val="both"/>
              <w:rPr>
                <w:rFonts w:ascii="Cambria Math" w:hAnsi="Cambria Math" w:cs="Calibri"/>
                <w:lang w:val="sv-SE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Elemen Lingkungan</w:t>
            </w:r>
          </w:p>
          <w:p w14:paraId="1050D402" w14:textId="77777777" w:rsidR="00862D84" w:rsidRPr="00803748" w:rsidRDefault="00862D84" w:rsidP="002C58CC">
            <w:pPr>
              <w:pStyle w:val="ListParagraph"/>
              <w:numPr>
                <w:ilvl w:val="0"/>
                <w:numId w:val="14"/>
              </w:numPr>
              <w:ind w:left="320" w:hanging="283"/>
              <w:jc w:val="both"/>
              <w:rPr>
                <w:rFonts w:ascii="Cambria Math" w:hAnsi="Cambria Math" w:cs="Calibri"/>
                <w:lang w:val="sv-SE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Ketidakpastian Lingkungan</w:t>
            </w:r>
          </w:p>
          <w:p w14:paraId="09DCFDEF" w14:textId="07E1FC1D" w:rsidR="004D4D40" w:rsidRPr="00803748" w:rsidRDefault="00862D84" w:rsidP="002C58CC">
            <w:pPr>
              <w:pStyle w:val="ListParagraph"/>
              <w:numPr>
                <w:ilvl w:val="0"/>
                <w:numId w:val="14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Pengaruh Lingkungan Terhadap Organisasi</w:t>
            </w:r>
          </w:p>
        </w:tc>
      </w:tr>
      <w:tr w:rsidR="004D4D40" w:rsidRPr="00803748" w14:paraId="44E8D16E" w14:textId="77777777" w:rsidTr="00931234">
        <w:tc>
          <w:tcPr>
            <w:tcW w:w="3227" w:type="dxa"/>
          </w:tcPr>
          <w:p w14:paraId="5887AA0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793225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29A36BC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13281D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9AB1F9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559DEA42" w14:textId="77777777" w:rsidTr="00931234">
        <w:tc>
          <w:tcPr>
            <w:tcW w:w="3227" w:type="dxa"/>
          </w:tcPr>
          <w:p w14:paraId="32B74B6B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CD51546" w14:textId="71098F40" w:rsidR="004D4D40" w:rsidRPr="00803748" w:rsidRDefault="00862D84" w:rsidP="002C5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analisis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lingkungan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6EFF43B2" w14:textId="77777777" w:rsidTr="00931234">
        <w:tc>
          <w:tcPr>
            <w:tcW w:w="3227" w:type="dxa"/>
          </w:tcPr>
          <w:p w14:paraId="2630B8E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633127F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0596707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0D27007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209962" w14:textId="77777777" w:rsidR="004D4D40" w:rsidRPr="00803748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71A8FA1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A8F8571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803748" w14:paraId="72EEF7F5" w14:textId="77777777" w:rsidTr="00931234">
        <w:tc>
          <w:tcPr>
            <w:tcW w:w="3227" w:type="dxa"/>
          </w:tcPr>
          <w:p w14:paraId="51D5096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4D6E3D2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017E9FD9" w14:textId="77777777" w:rsidTr="00931234">
        <w:tc>
          <w:tcPr>
            <w:tcW w:w="3227" w:type="dxa"/>
          </w:tcPr>
          <w:p w14:paraId="54AB57D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555A86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7A840D4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1C70126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803748" w14:paraId="67A47502" w14:textId="77777777" w:rsidTr="00931234">
        <w:tc>
          <w:tcPr>
            <w:tcW w:w="3227" w:type="dxa"/>
          </w:tcPr>
          <w:p w14:paraId="36FE7FE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C7DF81E" w14:textId="7420409B" w:rsidR="004D4D40" w:rsidRPr="00803748" w:rsidRDefault="00862D84" w:rsidP="00D378B7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Mahasiswa mampu menerangkan  Peran teknologi dalam organisasi</w:t>
            </w:r>
            <w:r w:rsidRPr="00803748">
              <w:rPr>
                <w:rFonts w:ascii="Cambria Math" w:hAnsi="Cambria Math" w:cs="Calibri"/>
                <w:lang w:val="sv-SE"/>
              </w:rPr>
              <w:t>.</w:t>
            </w:r>
          </w:p>
        </w:tc>
      </w:tr>
      <w:tr w:rsidR="004D4D40" w:rsidRPr="00803748" w14:paraId="768190BA" w14:textId="77777777" w:rsidTr="00931234">
        <w:tc>
          <w:tcPr>
            <w:tcW w:w="3227" w:type="dxa"/>
          </w:tcPr>
          <w:p w14:paraId="2B29ACF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8DD2E08" w14:textId="77777777" w:rsidR="00D55D28" w:rsidRPr="00803748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01929B31" w14:textId="77777777" w:rsidR="00862D84" w:rsidRPr="00803748" w:rsidRDefault="00862D84" w:rsidP="002C58CC">
            <w:pPr>
              <w:numPr>
                <w:ilvl w:val="0"/>
                <w:numId w:val="15"/>
              </w:numPr>
              <w:tabs>
                <w:tab w:val="left" w:pos="375"/>
              </w:tabs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teknologi</w:t>
            </w:r>
            <w:proofErr w:type="spellEnd"/>
          </w:p>
          <w:p w14:paraId="70584764" w14:textId="77777777" w:rsidR="00862D84" w:rsidRPr="00803748" w:rsidRDefault="00862D84" w:rsidP="002C58CC">
            <w:pPr>
              <w:numPr>
                <w:ilvl w:val="0"/>
                <w:numId w:val="15"/>
              </w:numPr>
              <w:tabs>
                <w:tab w:val="left" w:pos="375"/>
              </w:tabs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pemanfaatan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teknologi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dalam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6A91CD65" w14:textId="05B7C80F" w:rsidR="004D4D40" w:rsidRPr="00803748" w:rsidRDefault="00862D84" w:rsidP="002C58CC">
            <w:pPr>
              <w:pStyle w:val="ListParagraph"/>
              <w:numPr>
                <w:ilvl w:val="0"/>
                <w:numId w:val="1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penerapan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teknologi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dalam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6AAB521C" w14:textId="77777777" w:rsidTr="00931234">
        <w:tc>
          <w:tcPr>
            <w:tcW w:w="3227" w:type="dxa"/>
          </w:tcPr>
          <w:p w14:paraId="639A252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4910671" w14:textId="77777777" w:rsidR="00862D84" w:rsidRPr="00803748" w:rsidRDefault="00862D84" w:rsidP="002C58CC">
            <w:pPr>
              <w:pStyle w:val="ListParagraph"/>
              <w:numPr>
                <w:ilvl w:val="0"/>
                <w:numId w:val="16"/>
              </w:numPr>
              <w:ind w:left="320" w:hanging="283"/>
              <w:jc w:val="both"/>
              <w:rPr>
                <w:rFonts w:ascii="Cambria Math" w:hAnsi="Cambria Math" w:cs="Calibri"/>
                <w:lang w:val="sv-SE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Peran Teknologi</w:t>
            </w:r>
          </w:p>
          <w:p w14:paraId="3AB0F6BE" w14:textId="77777777" w:rsidR="00862D84" w:rsidRPr="00803748" w:rsidRDefault="00862D84" w:rsidP="002C58CC">
            <w:pPr>
              <w:pStyle w:val="ListParagraph"/>
              <w:numPr>
                <w:ilvl w:val="0"/>
                <w:numId w:val="16"/>
              </w:numPr>
              <w:ind w:left="320" w:hanging="283"/>
              <w:jc w:val="both"/>
              <w:rPr>
                <w:rFonts w:ascii="Cambria Math" w:hAnsi="Cambria Math" w:cs="Calibri"/>
                <w:lang w:val="sv-SE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Pemanfaatan Teknologi Dalam Organisasi</w:t>
            </w:r>
          </w:p>
          <w:p w14:paraId="3C42D327" w14:textId="31F69AC3" w:rsidR="004D4D40" w:rsidRPr="00803748" w:rsidRDefault="00862D84" w:rsidP="002C58CC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  <w:lang w:val="sv-SE"/>
              </w:rPr>
              <w:t>Penerapan Teknologi Dalam Organisasi</w:t>
            </w:r>
          </w:p>
        </w:tc>
      </w:tr>
      <w:tr w:rsidR="004D4D40" w:rsidRPr="00803748" w14:paraId="69754B3B" w14:textId="77777777" w:rsidTr="00931234">
        <w:tc>
          <w:tcPr>
            <w:tcW w:w="3227" w:type="dxa"/>
          </w:tcPr>
          <w:p w14:paraId="4979FF4C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843DB80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E48B5F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67A616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FF6C87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1280E8CF" w14:textId="77777777" w:rsidTr="00931234">
        <w:tc>
          <w:tcPr>
            <w:tcW w:w="3227" w:type="dxa"/>
          </w:tcPr>
          <w:p w14:paraId="53D3F3B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539B928" w14:textId="346B29E2" w:rsidR="004D4D40" w:rsidRPr="00803748" w:rsidRDefault="00A35E55" w:rsidP="002C58CC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teknologi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dalam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72D38ABC" w14:textId="77777777" w:rsidTr="00931234">
        <w:tc>
          <w:tcPr>
            <w:tcW w:w="3227" w:type="dxa"/>
          </w:tcPr>
          <w:p w14:paraId="7670064B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2AE54D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4F8D39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8D9C60F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8FF980" w14:textId="77777777" w:rsidR="004D4D40" w:rsidRPr="0080374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5F638B5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8E5CC1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803748" w14:paraId="675AA1EC" w14:textId="77777777" w:rsidTr="00931234">
        <w:tc>
          <w:tcPr>
            <w:tcW w:w="3227" w:type="dxa"/>
          </w:tcPr>
          <w:p w14:paraId="387E3C3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DD8F5CD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4C19B3B4" w14:textId="77777777" w:rsidTr="00931234">
        <w:tc>
          <w:tcPr>
            <w:tcW w:w="3227" w:type="dxa"/>
          </w:tcPr>
          <w:p w14:paraId="1B02BC8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306EF5D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26AA0CD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10FCFF8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803748" w14:paraId="4FDFF450" w14:textId="77777777" w:rsidTr="00931234">
        <w:tc>
          <w:tcPr>
            <w:tcW w:w="3227" w:type="dxa"/>
          </w:tcPr>
          <w:p w14:paraId="64BAC92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CC4AAF9" w14:textId="08869F3C" w:rsidR="004D4D40" w:rsidRPr="00803748" w:rsidRDefault="00A35E55" w:rsidP="007043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mampu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Komunikasi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dalam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>.</w:t>
            </w:r>
          </w:p>
        </w:tc>
      </w:tr>
      <w:tr w:rsidR="004D4D40" w:rsidRPr="00803748" w14:paraId="78D92D17" w14:textId="77777777" w:rsidTr="00931234">
        <w:tc>
          <w:tcPr>
            <w:tcW w:w="3227" w:type="dxa"/>
          </w:tcPr>
          <w:p w14:paraId="5DAC8397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E413297" w14:textId="77777777" w:rsidR="007043D1" w:rsidRPr="00803748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12F87F83" w14:textId="77777777" w:rsidR="00A35E55" w:rsidRPr="00803748" w:rsidRDefault="00A35E55" w:rsidP="002C58CC">
            <w:pPr>
              <w:pStyle w:val="ListParagraph"/>
              <w:numPr>
                <w:ilvl w:val="0"/>
                <w:numId w:val="17"/>
              </w:numPr>
              <w:ind w:left="320" w:hanging="283"/>
              <w:rPr>
                <w:rFonts w:ascii="Cambria Math" w:hAnsi="Cambria Math" w:cs="Calibri"/>
                <w:lang w:val="id-ID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komnks</w:t>
            </w:r>
            <w:proofErr w:type="spellEnd"/>
          </w:p>
          <w:p w14:paraId="62407B96" w14:textId="77777777" w:rsidR="00A35E55" w:rsidRPr="00803748" w:rsidRDefault="00A35E55" w:rsidP="002C58CC">
            <w:pPr>
              <w:pStyle w:val="ListParagraph"/>
              <w:numPr>
                <w:ilvl w:val="0"/>
                <w:numId w:val="17"/>
              </w:numPr>
              <w:ind w:left="320" w:hanging="283"/>
              <w:rPr>
                <w:rFonts w:ascii="Cambria Math" w:hAnsi="Cambria Math" w:cs="Calibri"/>
                <w:lang w:val="id-ID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unsur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- </w:t>
            </w:r>
            <w:proofErr w:type="spellStart"/>
            <w:r w:rsidRPr="00803748">
              <w:rPr>
                <w:rFonts w:ascii="Cambria Math" w:hAnsi="Cambria Math" w:cs="Calibri"/>
              </w:rPr>
              <w:t>unsur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komunikasi</w:t>
            </w:r>
            <w:proofErr w:type="spellEnd"/>
          </w:p>
          <w:p w14:paraId="5ED20FC5" w14:textId="77777777" w:rsidR="00A35E55" w:rsidRPr="00803748" w:rsidRDefault="00A35E55" w:rsidP="002C58CC">
            <w:pPr>
              <w:pStyle w:val="ListParagraph"/>
              <w:numPr>
                <w:ilvl w:val="0"/>
                <w:numId w:val="17"/>
              </w:numPr>
              <w:ind w:left="320" w:hanging="283"/>
              <w:rPr>
                <w:rFonts w:ascii="Cambria Math" w:hAnsi="Cambria Math" w:cs="Calibri"/>
                <w:lang w:val="id-ID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penyaluran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ide</w:t>
            </w:r>
          </w:p>
          <w:p w14:paraId="3BB3D015" w14:textId="77777777" w:rsidR="00A35E55" w:rsidRPr="00803748" w:rsidRDefault="00A35E55" w:rsidP="002C58CC">
            <w:pPr>
              <w:pStyle w:val="ListParagraph"/>
              <w:numPr>
                <w:ilvl w:val="0"/>
                <w:numId w:val="17"/>
              </w:numPr>
              <w:ind w:left="320" w:hanging="283"/>
              <w:rPr>
                <w:rFonts w:ascii="Cambria Math" w:hAnsi="Cambria Math" w:cs="Calibri"/>
                <w:lang w:val="id-ID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hambat</w:t>
            </w:r>
            <w:proofErr w:type="spellEnd"/>
            <w:r w:rsidRPr="00803748">
              <w:rPr>
                <w:rFonts w:ascii="Cambria Math" w:hAnsi="Cambria Math" w:cs="Calibri"/>
              </w:rPr>
              <w:t>-an-</w:t>
            </w:r>
            <w:proofErr w:type="spellStart"/>
            <w:r w:rsidRPr="00803748">
              <w:rPr>
                <w:rFonts w:ascii="Cambria Math" w:hAnsi="Cambria Math" w:cs="Calibri"/>
              </w:rPr>
              <w:t>hambatan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komnks</w:t>
            </w:r>
            <w:proofErr w:type="spellEnd"/>
          </w:p>
          <w:p w14:paraId="098971A3" w14:textId="7C429575" w:rsidR="004D4D40" w:rsidRPr="00803748" w:rsidRDefault="00A35E55" w:rsidP="002C58CC">
            <w:pPr>
              <w:pStyle w:val="ListParagraph"/>
              <w:numPr>
                <w:ilvl w:val="0"/>
                <w:numId w:val="1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klasifiks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komunikasi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dalam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792AEC07" w14:textId="77777777" w:rsidTr="00931234">
        <w:tc>
          <w:tcPr>
            <w:tcW w:w="3227" w:type="dxa"/>
          </w:tcPr>
          <w:p w14:paraId="3EA3B20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63E30C1" w14:textId="77777777" w:rsidR="00A35E55" w:rsidRPr="00803748" w:rsidRDefault="00A35E55" w:rsidP="002C58CC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komunikasi</w:t>
            </w:r>
            <w:proofErr w:type="spellEnd"/>
          </w:p>
          <w:p w14:paraId="1AE1197B" w14:textId="77777777" w:rsidR="00A35E55" w:rsidRPr="00803748" w:rsidRDefault="00A35E55" w:rsidP="002C58CC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Unsur-Unsur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Komunikasi</w:t>
            </w:r>
            <w:proofErr w:type="spellEnd"/>
          </w:p>
          <w:p w14:paraId="489B5475" w14:textId="77777777" w:rsidR="00A35E55" w:rsidRPr="00803748" w:rsidRDefault="00A35E55" w:rsidP="002C58CC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Penyaluran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Ide </w:t>
            </w:r>
            <w:proofErr w:type="spellStart"/>
            <w:r w:rsidRPr="00803748">
              <w:rPr>
                <w:rFonts w:ascii="Cambria Math" w:hAnsi="Cambria Math" w:cs="Calibri"/>
              </w:rPr>
              <w:t>Melalui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Komunikasi</w:t>
            </w:r>
            <w:proofErr w:type="spellEnd"/>
          </w:p>
          <w:p w14:paraId="0A03DF01" w14:textId="77777777" w:rsidR="00A35E55" w:rsidRPr="00803748" w:rsidRDefault="00A35E55" w:rsidP="002C58CC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Hambatan-Hambatan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Komunikasi</w:t>
            </w:r>
            <w:proofErr w:type="spellEnd"/>
          </w:p>
          <w:p w14:paraId="38A3A62D" w14:textId="415AD7FE" w:rsidR="004D4D40" w:rsidRPr="00803748" w:rsidRDefault="00A35E55" w:rsidP="002C58CC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Klasifikasi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Komuniks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Dalam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24DFC913" w14:textId="77777777" w:rsidTr="00931234">
        <w:tc>
          <w:tcPr>
            <w:tcW w:w="3227" w:type="dxa"/>
          </w:tcPr>
          <w:p w14:paraId="7EADC70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BB8FC0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2A9AA6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1FC0A9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D2FFBE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39408A42" w14:textId="77777777" w:rsidTr="00931234">
        <w:tc>
          <w:tcPr>
            <w:tcW w:w="3227" w:type="dxa"/>
          </w:tcPr>
          <w:p w14:paraId="3831B6EB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643271E" w14:textId="0BE5537D" w:rsidR="004D4D40" w:rsidRPr="00803748" w:rsidRDefault="00A35E55" w:rsidP="002C5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Komunikasi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Dalam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>.</w:t>
            </w:r>
          </w:p>
        </w:tc>
      </w:tr>
      <w:tr w:rsidR="004D4D40" w:rsidRPr="00803748" w14:paraId="5CA4CF1A" w14:textId="77777777" w:rsidTr="00931234">
        <w:tc>
          <w:tcPr>
            <w:tcW w:w="3227" w:type="dxa"/>
          </w:tcPr>
          <w:p w14:paraId="7C04D01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FAF81C1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B11B7E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1CA181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10B73FC" w14:textId="77777777" w:rsidR="004D4D40" w:rsidRPr="0080374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0F6D82E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742E6FF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803748" w14:paraId="7438F793" w14:textId="77777777" w:rsidTr="00931234">
        <w:tc>
          <w:tcPr>
            <w:tcW w:w="3227" w:type="dxa"/>
          </w:tcPr>
          <w:p w14:paraId="39AA0C0F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B9D7FB4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0DA6C668" w14:textId="77777777" w:rsidTr="00931234">
        <w:tc>
          <w:tcPr>
            <w:tcW w:w="3227" w:type="dxa"/>
          </w:tcPr>
          <w:p w14:paraId="487EC4C7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24FE23B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3935F1F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2163682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803748" w14:paraId="0BAA8FE5" w14:textId="77777777" w:rsidTr="00931234">
        <w:tc>
          <w:tcPr>
            <w:tcW w:w="3227" w:type="dxa"/>
          </w:tcPr>
          <w:p w14:paraId="658F86C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E32BDDC" w14:textId="048F3223" w:rsidR="004D4D40" w:rsidRPr="00803748" w:rsidRDefault="00A35E5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mampu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Iklim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>.</w:t>
            </w:r>
          </w:p>
        </w:tc>
      </w:tr>
      <w:tr w:rsidR="004D4D40" w:rsidRPr="00803748" w14:paraId="10868327" w14:textId="77777777" w:rsidTr="00931234">
        <w:tc>
          <w:tcPr>
            <w:tcW w:w="3227" w:type="dxa"/>
          </w:tcPr>
          <w:p w14:paraId="295EF80B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5E8C26" w14:textId="77777777" w:rsidR="00C62835" w:rsidRPr="00803748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395124A4" w14:textId="77777777" w:rsidR="00A35E55" w:rsidRPr="00803748" w:rsidRDefault="00A35E55" w:rsidP="002C58CC">
            <w:pPr>
              <w:pStyle w:val="ListParagraph"/>
              <w:numPr>
                <w:ilvl w:val="0"/>
                <w:numId w:val="32"/>
              </w:numPr>
              <w:ind w:left="320" w:hanging="283"/>
              <w:rPr>
                <w:rFonts w:ascii="Cambria Math" w:hAnsi="Cambria Math" w:cs="Calibri"/>
                <w:lang w:val="id-ID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pengerti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an </w:t>
            </w:r>
            <w:proofErr w:type="spellStart"/>
            <w:r w:rsidRPr="00803748">
              <w:rPr>
                <w:rFonts w:ascii="Cambria Math" w:hAnsi="Cambria Math" w:cs="Calibri"/>
              </w:rPr>
              <w:t>iklim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78F77653" w14:textId="77777777" w:rsidR="00A35E55" w:rsidRPr="00803748" w:rsidRDefault="00A35E55" w:rsidP="002C58CC">
            <w:pPr>
              <w:pStyle w:val="ListParagraph"/>
              <w:numPr>
                <w:ilvl w:val="0"/>
                <w:numId w:val="32"/>
              </w:numPr>
              <w:ind w:left="320" w:hanging="283"/>
              <w:rPr>
                <w:rFonts w:ascii="Cambria Math" w:hAnsi="Cambria Math" w:cs="Calibri"/>
                <w:lang w:val="id-ID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dimensi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iklm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0EDE99A6" w14:textId="77777777" w:rsidR="00A35E55" w:rsidRPr="00803748" w:rsidRDefault="00A35E55" w:rsidP="002C58CC">
            <w:pPr>
              <w:pStyle w:val="ListParagraph"/>
              <w:numPr>
                <w:ilvl w:val="0"/>
                <w:numId w:val="32"/>
              </w:numPr>
              <w:ind w:left="320" w:hanging="283"/>
              <w:rPr>
                <w:rFonts w:ascii="Cambria Math" w:hAnsi="Cambria Math" w:cs="Calibri"/>
                <w:lang w:val="id-ID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lastRenderedPageBreak/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factor </w:t>
            </w:r>
            <w:proofErr w:type="spellStart"/>
            <w:r w:rsidRPr="00803748">
              <w:rPr>
                <w:rFonts w:ascii="Cambria Math" w:hAnsi="Cambria Math" w:cs="Calibri"/>
              </w:rPr>
              <w:t>yg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menentukan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iklim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0CF43AF5" w14:textId="7267B02D" w:rsidR="004D4D40" w:rsidRPr="00803748" w:rsidRDefault="00A35E55" w:rsidP="002C58CC">
            <w:pPr>
              <w:pStyle w:val="ListParagraph"/>
              <w:numPr>
                <w:ilvl w:val="0"/>
                <w:numId w:val="32"/>
              </w:numPr>
              <w:ind w:left="320" w:hanging="283"/>
              <w:rPr>
                <w:rFonts w:ascii="Cambria Math" w:hAnsi="Cambria Math" w:cs="Calibri"/>
                <w:lang w:val="id-ID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mengukur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iklim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organ</w:t>
            </w:r>
          </w:p>
        </w:tc>
      </w:tr>
      <w:tr w:rsidR="004D4D40" w:rsidRPr="00803748" w14:paraId="5D004BF4" w14:textId="77777777" w:rsidTr="00931234">
        <w:tc>
          <w:tcPr>
            <w:tcW w:w="3227" w:type="dxa"/>
          </w:tcPr>
          <w:p w14:paraId="136220D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B9C6E24" w14:textId="77777777" w:rsidR="00A35E55" w:rsidRPr="00803748" w:rsidRDefault="00A35E55" w:rsidP="002C58CC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Iklim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4B3A3C7C" w14:textId="77777777" w:rsidR="00A35E55" w:rsidRPr="00803748" w:rsidRDefault="00A35E55" w:rsidP="002C58CC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Dimensi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Iklim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142F3FFC" w14:textId="77777777" w:rsidR="00A35E55" w:rsidRPr="00803748" w:rsidRDefault="00A35E55" w:rsidP="002C58CC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</w:rPr>
              <w:t xml:space="preserve">Faktor Yang </w:t>
            </w:r>
            <w:proofErr w:type="spellStart"/>
            <w:r w:rsidRPr="00803748">
              <w:rPr>
                <w:rFonts w:ascii="Cambria Math" w:hAnsi="Cambria Math" w:cs="Calibri"/>
              </w:rPr>
              <w:t>Menentukan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Iklim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3CF6A40D" w14:textId="73B65F57" w:rsidR="004D4D40" w:rsidRPr="00803748" w:rsidRDefault="00A35E55" w:rsidP="002C58CC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Mengukur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Iklim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496FAC50" w14:textId="77777777" w:rsidTr="00931234">
        <w:tc>
          <w:tcPr>
            <w:tcW w:w="3227" w:type="dxa"/>
          </w:tcPr>
          <w:p w14:paraId="6F6EC98C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836EE0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E5576C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FBB798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6320ED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672C24C3" w14:textId="77777777" w:rsidTr="00931234">
        <w:tc>
          <w:tcPr>
            <w:tcW w:w="3227" w:type="dxa"/>
          </w:tcPr>
          <w:p w14:paraId="5C3255F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219144A" w14:textId="559C154A" w:rsidR="004D4D40" w:rsidRPr="00803748" w:rsidRDefault="00A35E55" w:rsidP="002C58CC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iklim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01A03BBB" w14:textId="77777777" w:rsidTr="00931234">
        <w:tc>
          <w:tcPr>
            <w:tcW w:w="3227" w:type="dxa"/>
          </w:tcPr>
          <w:p w14:paraId="238B2A6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E76C6B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537100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C6E972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9A8F533" w14:textId="77777777" w:rsidR="004D4D40" w:rsidRPr="0080374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11D39D7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4D96D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803748" w14:paraId="3E716CD9" w14:textId="77777777" w:rsidTr="00931234">
        <w:tc>
          <w:tcPr>
            <w:tcW w:w="3227" w:type="dxa"/>
          </w:tcPr>
          <w:p w14:paraId="7B201A0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9932EA7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47628B67" w14:textId="77777777" w:rsidTr="00931234">
        <w:tc>
          <w:tcPr>
            <w:tcW w:w="3227" w:type="dxa"/>
          </w:tcPr>
          <w:p w14:paraId="206992C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D31B7BD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274E736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A8ABBAC" w14:textId="1A14AC9B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  <w:r w:rsidR="007614BE" w:rsidRPr="00803748">
              <w:rPr>
                <w:rFonts w:ascii="Cambria Math" w:hAnsi="Cambria Math"/>
                <w:b/>
                <w:sz w:val="24"/>
                <w:szCs w:val="24"/>
              </w:rPr>
              <w:t xml:space="preserve"> &amp; 14</w:t>
            </w:r>
          </w:p>
        </w:tc>
      </w:tr>
      <w:tr w:rsidR="004D4D40" w:rsidRPr="00803748" w14:paraId="31E70497" w14:textId="77777777" w:rsidTr="00931234">
        <w:tc>
          <w:tcPr>
            <w:tcW w:w="3227" w:type="dxa"/>
          </w:tcPr>
          <w:p w14:paraId="07AD0511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3A812D4" w14:textId="1AD7C8F2" w:rsidR="004D4D40" w:rsidRPr="00803748" w:rsidRDefault="00A35E55" w:rsidP="00827C0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mampu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menerangkan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>.</w:t>
            </w:r>
          </w:p>
        </w:tc>
      </w:tr>
      <w:tr w:rsidR="004D4D40" w:rsidRPr="00803748" w14:paraId="50E11D08" w14:textId="77777777" w:rsidTr="00931234">
        <w:tc>
          <w:tcPr>
            <w:tcW w:w="3227" w:type="dxa"/>
          </w:tcPr>
          <w:p w14:paraId="06A7E9D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2C21CBD" w14:textId="77777777" w:rsidR="00827C03" w:rsidRPr="00803748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247115B6" w14:textId="77777777" w:rsidR="00A35E55" w:rsidRPr="00803748" w:rsidRDefault="00A35E55" w:rsidP="002C58CC">
            <w:pPr>
              <w:pStyle w:val="ListParagraph"/>
              <w:numPr>
                <w:ilvl w:val="0"/>
                <w:numId w:val="20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215A9CD8" w14:textId="77777777" w:rsidR="00A35E55" w:rsidRPr="00803748" w:rsidRDefault="00A35E55" w:rsidP="002C58CC">
            <w:pPr>
              <w:pStyle w:val="ListParagraph"/>
              <w:numPr>
                <w:ilvl w:val="0"/>
                <w:numId w:val="20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Menerangkan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mengelola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2C3FC703" w14:textId="77777777" w:rsidR="00A35E55" w:rsidRPr="00803748" w:rsidRDefault="00A35E55" w:rsidP="002C58CC">
            <w:pPr>
              <w:pStyle w:val="ListParagraph"/>
              <w:numPr>
                <w:ilvl w:val="0"/>
                <w:numId w:val="20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Mendeskripsikan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pengendalian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25C28EF0" w14:textId="77777777" w:rsidR="00A35E55" w:rsidRPr="00803748" w:rsidRDefault="00A35E55" w:rsidP="002C58CC">
            <w:pPr>
              <w:pStyle w:val="ListParagraph"/>
              <w:numPr>
                <w:ilvl w:val="0"/>
                <w:numId w:val="20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proses </w:t>
            </w:r>
            <w:proofErr w:type="spellStart"/>
            <w:r w:rsidRPr="00803748">
              <w:rPr>
                <w:rFonts w:ascii="Cambria Math" w:hAnsi="Cambria Math" w:cs="Calibri"/>
              </w:rPr>
              <w:t>pengendalian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dalam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33F266A7" w14:textId="77777777" w:rsidR="00A35E55" w:rsidRPr="00803748" w:rsidRDefault="00A35E55" w:rsidP="002C58CC">
            <w:pPr>
              <w:pStyle w:val="ListParagraph"/>
              <w:numPr>
                <w:ilvl w:val="0"/>
                <w:numId w:val="20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Menjelaskan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masalah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dalam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</w:p>
          <w:p w14:paraId="684597E5" w14:textId="775BC063" w:rsidR="004D4D40" w:rsidRPr="00803748" w:rsidRDefault="00A35E55" w:rsidP="002C58CC">
            <w:pPr>
              <w:pStyle w:val="ListParagraph"/>
              <w:numPr>
                <w:ilvl w:val="0"/>
                <w:numId w:val="20"/>
              </w:numPr>
              <w:ind w:left="320" w:hanging="283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Menguraikan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strategi </w:t>
            </w:r>
            <w:proofErr w:type="spellStart"/>
            <w:r w:rsidRPr="00803748">
              <w:rPr>
                <w:rFonts w:ascii="Cambria Math" w:hAnsi="Cambria Math" w:cs="Calibri"/>
              </w:rPr>
              <w:t>atau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penolakan</w:t>
            </w:r>
            <w:proofErr w:type="spellEnd"/>
          </w:p>
        </w:tc>
      </w:tr>
      <w:tr w:rsidR="004D4D40" w:rsidRPr="00803748" w14:paraId="2959B983" w14:textId="77777777" w:rsidTr="00931234">
        <w:tc>
          <w:tcPr>
            <w:tcW w:w="3227" w:type="dxa"/>
          </w:tcPr>
          <w:p w14:paraId="6723AADF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AD1704E" w14:textId="77777777" w:rsidR="00A35E55" w:rsidRPr="00803748" w:rsidRDefault="00A35E55" w:rsidP="002C58CC">
            <w:pPr>
              <w:pStyle w:val="ListParagraph"/>
              <w:numPr>
                <w:ilvl w:val="0"/>
                <w:numId w:val="21"/>
              </w:numPr>
              <w:ind w:left="320" w:hanging="283"/>
              <w:jc w:val="both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Pengertian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7FCE4CD4" w14:textId="77777777" w:rsidR="00A35E55" w:rsidRPr="00803748" w:rsidRDefault="00A35E55" w:rsidP="002C58CC">
            <w:pPr>
              <w:pStyle w:val="ListParagraph"/>
              <w:numPr>
                <w:ilvl w:val="0"/>
                <w:numId w:val="21"/>
              </w:numPr>
              <w:ind w:left="320" w:hanging="283"/>
              <w:jc w:val="both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Mengelola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286661D2" w14:textId="77777777" w:rsidR="00A35E55" w:rsidRPr="00803748" w:rsidRDefault="00A35E55" w:rsidP="002C58CC">
            <w:pPr>
              <w:pStyle w:val="ListParagraph"/>
              <w:numPr>
                <w:ilvl w:val="0"/>
                <w:numId w:val="21"/>
              </w:numPr>
              <w:ind w:left="320" w:hanging="283"/>
              <w:jc w:val="both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Pengendalian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7AC3720D" w14:textId="77777777" w:rsidR="00A35E55" w:rsidRPr="00803748" w:rsidRDefault="00A35E55" w:rsidP="002C58CC">
            <w:pPr>
              <w:pStyle w:val="ListParagraph"/>
              <w:numPr>
                <w:ilvl w:val="0"/>
                <w:numId w:val="21"/>
              </w:numPr>
              <w:ind w:left="320" w:hanging="283"/>
              <w:jc w:val="both"/>
              <w:rPr>
                <w:rFonts w:ascii="Cambria Math" w:hAnsi="Cambria Math" w:cs="Calibri"/>
              </w:rPr>
            </w:pPr>
            <w:r w:rsidRPr="00803748">
              <w:rPr>
                <w:rFonts w:ascii="Cambria Math" w:hAnsi="Cambria Math" w:cs="Calibri"/>
              </w:rPr>
              <w:t xml:space="preserve">Proses </w:t>
            </w:r>
            <w:proofErr w:type="spellStart"/>
            <w:r w:rsidRPr="00803748">
              <w:rPr>
                <w:rFonts w:ascii="Cambria Math" w:hAnsi="Cambria Math" w:cs="Calibri"/>
              </w:rPr>
              <w:t>Pengendalian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Dalam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  <w:p w14:paraId="36FB68D7" w14:textId="77777777" w:rsidR="00A35E55" w:rsidRPr="00803748" w:rsidRDefault="00A35E55" w:rsidP="002C58CC">
            <w:pPr>
              <w:pStyle w:val="ListParagraph"/>
              <w:numPr>
                <w:ilvl w:val="0"/>
                <w:numId w:val="21"/>
              </w:numPr>
              <w:ind w:left="320" w:hanging="283"/>
              <w:jc w:val="both"/>
              <w:rPr>
                <w:rFonts w:ascii="Cambria Math" w:hAnsi="Cambria Math" w:cs="Calibri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Masalah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Dalam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</w:p>
          <w:p w14:paraId="0464C802" w14:textId="65F1CD5B" w:rsidR="004D4D40" w:rsidRPr="00803748" w:rsidRDefault="00A35E55" w:rsidP="002C58CC">
            <w:pPr>
              <w:pStyle w:val="ListParagraph"/>
              <w:numPr>
                <w:ilvl w:val="0"/>
                <w:numId w:val="21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</w:rPr>
              <w:t xml:space="preserve">Strategi </w:t>
            </w:r>
            <w:proofErr w:type="spellStart"/>
            <w:r w:rsidRPr="00803748">
              <w:rPr>
                <w:rFonts w:ascii="Cambria Math" w:hAnsi="Cambria Math" w:cs="Calibri"/>
              </w:rPr>
              <w:t>Mengatasi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Masalah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atau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Penolakan</w:t>
            </w:r>
            <w:proofErr w:type="spellEnd"/>
          </w:p>
        </w:tc>
      </w:tr>
      <w:tr w:rsidR="004D4D40" w:rsidRPr="00803748" w14:paraId="746E914C" w14:textId="77777777" w:rsidTr="00931234">
        <w:tc>
          <w:tcPr>
            <w:tcW w:w="3227" w:type="dxa"/>
          </w:tcPr>
          <w:p w14:paraId="722EA6AF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2BD8E7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0E837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0D5E36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881538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5E3DDDE8" w14:textId="77777777" w:rsidTr="00931234">
        <w:tc>
          <w:tcPr>
            <w:tcW w:w="3227" w:type="dxa"/>
          </w:tcPr>
          <w:p w14:paraId="50C90B57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BC4F6D3" w14:textId="4AE55D7C" w:rsidR="004D4D40" w:rsidRPr="00803748" w:rsidRDefault="00A35E55" w:rsidP="002C5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</w:p>
        </w:tc>
      </w:tr>
      <w:tr w:rsidR="004D4D40" w:rsidRPr="00803748" w14:paraId="263C780F" w14:textId="77777777" w:rsidTr="00931234">
        <w:tc>
          <w:tcPr>
            <w:tcW w:w="3227" w:type="dxa"/>
          </w:tcPr>
          <w:p w14:paraId="067704A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EF9EEFB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551E022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110671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4FEF8A" w14:textId="77777777" w:rsidR="004D4D40" w:rsidRPr="00803748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0EA56996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AD05AE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lastRenderedPageBreak/>
              <w:t>5%</w:t>
            </w:r>
          </w:p>
        </w:tc>
      </w:tr>
      <w:tr w:rsidR="004D4D40" w:rsidRPr="00803748" w14:paraId="0F63006F" w14:textId="77777777" w:rsidTr="00931234">
        <w:tc>
          <w:tcPr>
            <w:tcW w:w="3227" w:type="dxa"/>
          </w:tcPr>
          <w:p w14:paraId="78D6A200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D11CFF0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05B7BE02" w14:textId="77777777" w:rsidTr="00931234">
        <w:tc>
          <w:tcPr>
            <w:tcW w:w="3227" w:type="dxa"/>
          </w:tcPr>
          <w:p w14:paraId="6414586C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B91069D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439147F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50107B3" w14:textId="5CE23E19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7614BE" w:rsidRPr="00803748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4D4D40" w:rsidRPr="00803748" w14:paraId="3146F250" w14:textId="77777777" w:rsidTr="00931234">
        <w:tc>
          <w:tcPr>
            <w:tcW w:w="3227" w:type="dxa"/>
          </w:tcPr>
          <w:p w14:paraId="378315A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AE2FE6A" w14:textId="12510207" w:rsidR="004D4D40" w:rsidRPr="00803748" w:rsidRDefault="00A35E55" w:rsidP="00B432E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mampu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membuat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kesimpulan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seluruh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materi</w:t>
            </w:r>
            <w:proofErr w:type="spellEnd"/>
            <w:r w:rsidRPr="00803748">
              <w:rPr>
                <w:rFonts w:ascii="Cambria Math" w:hAnsi="Cambria Math" w:cs="Calibri"/>
              </w:rPr>
              <w:t>.</w:t>
            </w:r>
          </w:p>
        </w:tc>
      </w:tr>
      <w:tr w:rsidR="004D4D40" w:rsidRPr="00803748" w14:paraId="4DD48F6C" w14:textId="77777777" w:rsidTr="00931234">
        <w:tc>
          <w:tcPr>
            <w:tcW w:w="3227" w:type="dxa"/>
          </w:tcPr>
          <w:p w14:paraId="09CABDAF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1DB9527" w14:textId="77777777" w:rsidR="00B432E8" w:rsidRPr="00803748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326AFF65" w14:textId="756EC193" w:rsidR="004D4D40" w:rsidRPr="00803748" w:rsidRDefault="007614BE" w:rsidP="002C58CC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materi-materi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yang </w:t>
            </w:r>
            <w:proofErr w:type="spellStart"/>
            <w:r w:rsidRPr="00803748">
              <w:rPr>
                <w:rFonts w:ascii="Cambria Math" w:hAnsi="Cambria Math" w:cs="Calibri"/>
              </w:rPr>
              <w:t>sudah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pernah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disampaikan</w:t>
            </w:r>
            <w:proofErr w:type="spellEnd"/>
          </w:p>
        </w:tc>
      </w:tr>
      <w:tr w:rsidR="004D4D40" w:rsidRPr="00803748" w14:paraId="1B0B2437" w14:textId="77777777" w:rsidTr="00931234">
        <w:tc>
          <w:tcPr>
            <w:tcW w:w="3227" w:type="dxa"/>
          </w:tcPr>
          <w:p w14:paraId="6E8EF1E1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FF73DD1" w14:textId="5AAEA185" w:rsidR="004D4D40" w:rsidRPr="00803748" w:rsidRDefault="007614BE" w:rsidP="007614BE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 w:cs="Calibri"/>
              </w:rPr>
              <w:t>Review</w:t>
            </w:r>
          </w:p>
        </w:tc>
      </w:tr>
      <w:tr w:rsidR="004D4D40" w:rsidRPr="00803748" w14:paraId="321E0B2B" w14:textId="77777777" w:rsidTr="00931234">
        <w:tc>
          <w:tcPr>
            <w:tcW w:w="3227" w:type="dxa"/>
          </w:tcPr>
          <w:p w14:paraId="157908AE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F4EC59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C000009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70E379A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037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778032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803748" w14:paraId="3AAA5BAF" w14:textId="77777777" w:rsidTr="00931234">
        <w:tc>
          <w:tcPr>
            <w:tcW w:w="3227" w:type="dxa"/>
          </w:tcPr>
          <w:p w14:paraId="459F5134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BFB16E7" w14:textId="002B153D" w:rsidR="004D4D40" w:rsidRPr="00803748" w:rsidRDefault="007614BE" w:rsidP="002C5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 w:cs="Calibri"/>
              </w:rPr>
              <w:t>Mahasiswa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menyimak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, </w:t>
            </w:r>
            <w:proofErr w:type="spellStart"/>
            <w:r w:rsidRPr="00803748">
              <w:rPr>
                <w:rFonts w:ascii="Cambria Math" w:hAnsi="Cambria Math" w:cs="Calibri"/>
              </w:rPr>
              <w:t>mencatat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hal-hal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penting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803748">
              <w:rPr>
                <w:rFonts w:ascii="Cambria Math" w:hAnsi="Cambria Math" w:cs="Calibri"/>
              </w:rPr>
              <w:t>menjawab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pertanyaan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yang </w:t>
            </w:r>
            <w:proofErr w:type="spellStart"/>
            <w:r w:rsidRPr="00803748">
              <w:rPr>
                <w:rFonts w:ascii="Cambria Math" w:hAnsi="Cambria Math" w:cs="Calibri"/>
              </w:rPr>
              <w:t>disampaikan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oleh </w:t>
            </w:r>
            <w:proofErr w:type="spellStart"/>
            <w:r w:rsidRPr="00803748">
              <w:rPr>
                <w:rFonts w:ascii="Cambria Math" w:hAnsi="Cambria Math" w:cs="Calibri"/>
              </w:rPr>
              <w:t>dosen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terkait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dengan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Perubahan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&amp; </w:t>
            </w:r>
            <w:proofErr w:type="spellStart"/>
            <w:r w:rsidRPr="00803748">
              <w:rPr>
                <w:rFonts w:ascii="Cambria Math" w:hAnsi="Cambria Math" w:cs="Calibri"/>
              </w:rPr>
              <w:t>Pengembanga</w:t>
            </w:r>
            <w:proofErr w:type="spellEnd"/>
            <w:r w:rsidRPr="00803748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803748">
              <w:rPr>
                <w:rFonts w:ascii="Cambria Math" w:hAnsi="Cambria Math" w:cs="Calibri"/>
              </w:rPr>
              <w:t>Organisasi</w:t>
            </w:r>
            <w:proofErr w:type="spellEnd"/>
            <w:r w:rsidRPr="00803748">
              <w:rPr>
                <w:rFonts w:ascii="Cambria Math" w:hAnsi="Cambria Math" w:cs="Calibri"/>
              </w:rPr>
              <w:t>.</w:t>
            </w:r>
          </w:p>
        </w:tc>
      </w:tr>
      <w:tr w:rsidR="004D4D40" w:rsidRPr="00803748" w14:paraId="76C421C9" w14:textId="77777777" w:rsidTr="00931234">
        <w:tc>
          <w:tcPr>
            <w:tcW w:w="3227" w:type="dxa"/>
          </w:tcPr>
          <w:p w14:paraId="348C1228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CA14A3D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037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2AA11D3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17ABBAB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C7E7E2A" w14:textId="77777777" w:rsidR="004D4D40" w:rsidRPr="0080374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80374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803748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5BBAF270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DF3A31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803748" w14:paraId="693753B8" w14:textId="77777777" w:rsidTr="00931234">
        <w:tc>
          <w:tcPr>
            <w:tcW w:w="3227" w:type="dxa"/>
          </w:tcPr>
          <w:p w14:paraId="5D510EF5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9B7BF6C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8037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803748" w14:paraId="78785E12" w14:textId="77777777" w:rsidTr="00931234">
        <w:tc>
          <w:tcPr>
            <w:tcW w:w="3227" w:type="dxa"/>
          </w:tcPr>
          <w:p w14:paraId="0A93B09C" w14:textId="77777777" w:rsidR="004D4D40" w:rsidRPr="008037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EEB0053" w14:textId="77777777" w:rsidR="004D4D40" w:rsidRPr="008037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803748" w14:paraId="1BE9AC8A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43551EA4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33854D0D" w14:textId="77777777" w:rsidR="004D4D40" w:rsidRPr="00803748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803748" w14:paraId="2835EFED" w14:textId="77777777" w:rsidTr="000F4893">
        <w:tc>
          <w:tcPr>
            <w:tcW w:w="3227" w:type="dxa"/>
            <w:shd w:val="clear" w:color="auto" w:fill="auto"/>
          </w:tcPr>
          <w:p w14:paraId="6E8CE22D" w14:textId="77777777" w:rsidR="004D4D40" w:rsidRPr="008037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803748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2DCDD375" w14:textId="77777777" w:rsidR="004D4D40" w:rsidRPr="00803748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803748">
              <w:rPr>
                <w:rFonts w:ascii="Cambria Math" w:hAnsi="Cambria Math"/>
                <w:bCs/>
                <w:color w:val="000000"/>
              </w:rPr>
              <w:t xml:space="preserve">1. </w:t>
            </w:r>
            <w:proofErr w:type="spellStart"/>
            <w:r w:rsidRPr="00803748">
              <w:rPr>
                <w:rFonts w:ascii="Cambria Math" w:hAnsi="Cambria Math"/>
                <w:bCs/>
                <w:color w:val="000000"/>
              </w:rPr>
              <w:t>Kehadiran</w:t>
            </w:r>
            <w:proofErr w:type="spellEnd"/>
            <w:r w:rsidRPr="00803748">
              <w:rPr>
                <w:rFonts w:ascii="Cambria Math" w:hAnsi="Cambria Math"/>
                <w:bCs/>
                <w:color w:val="000000"/>
              </w:rPr>
              <w:tab/>
            </w:r>
            <w:r w:rsidRPr="00803748">
              <w:rPr>
                <w:rFonts w:ascii="Cambria Math" w:hAnsi="Cambria Math"/>
                <w:bCs/>
                <w:color w:val="000000"/>
              </w:rPr>
              <w:tab/>
              <w:t>20%</w:t>
            </w:r>
          </w:p>
          <w:p w14:paraId="4C35F3C3" w14:textId="77777777" w:rsidR="004D4D40" w:rsidRPr="00803748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803748">
              <w:rPr>
                <w:rFonts w:ascii="Cambria Math" w:hAnsi="Cambria Math"/>
                <w:bCs/>
                <w:color w:val="000000"/>
              </w:rPr>
              <w:t>2. Tugas</w:t>
            </w:r>
            <w:r w:rsidRPr="00803748">
              <w:rPr>
                <w:rFonts w:ascii="Cambria Math" w:hAnsi="Cambria Math"/>
                <w:bCs/>
                <w:color w:val="000000"/>
              </w:rPr>
              <w:tab/>
            </w:r>
            <w:r w:rsidRPr="00803748">
              <w:rPr>
                <w:rFonts w:ascii="Cambria Math" w:hAnsi="Cambria Math"/>
                <w:bCs/>
                <w:color w:val="000000"/>
              </w:rPr>
              <w:tab/>
              <w:t>20%</w:t>
            </w:r>
          </w:p>
          <w:p w14:paraId="4CD56BE3" w14:textId="77777777" w:rsidR="004D4D40" w:rsidRPr="00803748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803748">
              <w:rPr>
                <w:rFonts w:ascii="Cambria Math" w:hAnsi="Cambria Math"/>
                <w:bCs/>
                <w:color w:val="000000"/>
              </w:rPr>
              <w:t>3. UTS</w:t>
            </w:r>
            <w:r w:rsidRPr="00803748">
              <w:rPr>
                <w:rFonts w:ascii="Cambria Math" w:hAnsi="Cambria Math"/>
                <w:bCs/>
                <w:color w:val="000000"/>
              </w:rPr>
              <w:tab/>
            </w:r>
            <w:r w:rsidRPr="00803748">
              <w:rPr>
                <w:rFonts w:ascii="Cambria Math" w:hAnsi="Cambria Math"/>
                <w:bCs/>
                <w:color w:val="000000"/>
              </w:rPr>
              <w:tab/>
            </w:r>
            <w:r w:rsidRPr="00803748">
              <w:rPr>
                <w:rFonts w:ascii="Cambria Math" w:hAnsi="Cambria Math"/>
                <w:bCs/>
                <w:color w:val="000000"/>
              </w:rPr>
              <w:tab/>
              <w:t>30%</w:t>
            </w:r>
          </w:p>
          <w:p w14:paraId="3298BA75" w14:textId="77777777" w:rsidR="004D4D40" w:rsidRPr="00803748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803748">
              <w:rPr>
                <w:rFonts w:ascii="Cambria Math" w:hAnsi="Cambria Math"/>
                <w:bCs/>
                <w:color w:val="000000"/>
              </w:rPr>
              <w:t>4. UAS</w:t>
            </w:r>
            <w:r w:rsidRPr="00803748">
              <w:rPr>
                <w:rFonts w:ascii="Cambria Math" w:hAnsi="Cambria Math"/>
                <w:bCs/>
                <w:color w:val="000000"/>
              </w:rPr>
              <w:tab/>
            </w:r>
            <w:r w:rsidRPr="00803748">
              <w:rPr>
                <w:rFonts w:ascii="Cambria Math" w:hAnsi="Cambria Math"/>
                <w:bCs/>
                <w:color w:val="000000"/>
              </w:rPr>
              <w:tab/>
            </w:r>
            <w:r w:rsidRPr="00803748">
              <w:rPr>
                <w:rFonts w:ascii="Cambria Math" w:hAnsi="Cambria Math"/>
                <w:bCs/>
                <w:color w:val="000000"/>
              </w:rPr>
              <w:tab/>
              <w:t>30%</w:t>
            </w:r>
          </w:p>
        </w:tc>
      </w:tr>
    </w:tbl>
    <w:p w14:paraId="38420D46" w14:textId="77777777" w:rsidR="00852E7F" w:rsidRPr="00803748" w:rsidRDefault="00852E7F">
      <w:pPr>
        <w:rPr>
          <w:rFonts w:ascii="Cambria Math" w:hAnsi="Cambria Math"/>
        </w:rPr>
      </w:pPr>
    </w:p>
    <w:p w14:paraId="5903F66B" w14:textId="77777777" w:rsidR="007F6DD1" w:rsidRPr="00803748" w:rsidRDefault="007F6DD1">
      <w:pPr>
        <w:rPr>
          <w:rFonts w:ascii="Cambria Math" w:hAnsi="Cambria Math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803748" w14:paraId="5772E6D8" w14:textId="77777777" w:rsidTr="00E54F90">
        <w:tc>
          <w:tcPr>
            <w:tcW w:w="5495" w:type="dxa"/>
          </w:tcPr>
          <w:p w14:paraId="0811455C" w14:textId="77777777" w:rsidR="007F6DD1" w:rsidRPr="00803748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199E8FC6" w14:textId="77777777" w:rsidR="007F6DD1" w:rsidRPr="00803748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72FE5EFE" w14:textId="77777777" w:rsidR="007F6DD1" w:rsidRPr="00803748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38F1BBA" w14:textId="77777777" w:rsidR="007F6DD1" w:rsidRPr="00803748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4278650" w14:textId="77777777" w:rsidR="005C25D4" w:rsidRPr="00803748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B587970" w14:textId="77777777" w:rsidR="007F6DD1" w:rsidRPr="00803748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C379760" w14:textId="77777777" w:rsidR="007F6DD1" w:rsidRPr="00803748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BB727FA" w14:textId="77777777" w:rsidR="007F6DD1" w:rsidRPr="00803748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803748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0C855D18" w14:textId="77777777" w:rsidR="007F6DD1" w:rsidRPr="00803748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803748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803748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735108D4" w14:textId="77777777" w:rsidR="007F6DD1" w:rsidRPr="00803748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6CCA62E" w14:textId="77777777" w:rsidR="007F6DD1" w:rsidRPr="00803748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0FDB3F" w14:textId="77777777" w:rsidR="007F6DD1" w:rsidRPr="00803748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F5AE3FE" w14:textId="77777777" w:rsidR="007F6DD1" w:rsidRPr="00803748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CE95485" w14:textId="77777777" w:rsidR="005C25D4" w:rsidRPr="00803748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E5C7CF0" w14:textId="77777777" w:rsidR="007F6DD1" w:rsidRPr="00803748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80374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03748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</w:p>
          <w:p w14:paraId="5D31B829" w14:textId="77777777" w:rsidR="007F6DD1" w:rsidRPr="00803748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803748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614BE" w:rsidRPr="00803748" w14:paraId="7ACA094B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E0EC029" w14:textId="77777777" w:rsidR="007614BE" w:rsidRPr="00803748" w:rsidRDefault="007614BE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614BE" w:rsidRPr="00803748" w14:paraId="1F7844EA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3D36F31" w14:textId="77777777" w:rsidR="007614BE" w:rsidRPr="00803748" w:rsidRDefault="007614BE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3F87E8D" w14:textId="77777777" w:rsidR="007F6DD1" w:rsidRPr="00803748" w:rsidRDefault="007F6DD1">
      <w:pPr>
        <w:rPr>
          <w:rFonts w:ascii="Cambria Math" w:hAnsi="Cambria Math"/>
        </w:rPr>
      </w:pPr>
    </w:p>
    <w:p w14:paraId="4F1BE2A1" w14:textId="77777777" w:rsidR="007A2DAC" w:rsidRDefault="007A2DAC"/>
    <w:p w14:paraId="7BD21A8B" w14:textId="77777777" w:rsidR="00931234" w:rsidRDefault="00931234"/>
    <w:p w14:paraId="46514174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F8FD" w14:textId="77777777" w:rsidR="002C58CC" w:rsidRDefault="002C58CC" w:rsidP="000F4893">
      <w:pPr>
        <w:spacing w:after="0" w:line="240" w:lineRule="auto"/>
      </w:pPr>
      <w:r>
        <w:separator/>
      </w:r>
    </w:p>
  </w:endnote>
  <w:endnote w:type="continuationSeparator" w:id="0">
    <w:p w14:paraId="003E084F" w14:textId="77777777" w:rsidR="002C58CC" w:rsidRDefault="002C58CC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5BF6B2AF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5A21C105" w14:textId="77777777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360BC2" w14:paraId="6A281293" w14:textId="77777777">
      <w:tc>
        <w:tcPr>
          <w:tcW w:w="498" w:type="dxa"/>
          <w:tcBorders>
            <w:top w:val="single" w:sz="4" w:space="0" w:color="auto"/>
          </w:tcBorders>
        </w:tcPr>
        <w:p w14:paraId="2231C38F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24475D" w:rsidRPr="0024475D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01F06F4D" w14:textId="77777777">
      <w:trPr>
        <w:trHeight w:val="768"/>
      </w:trPr>
      <w:tc>
        <w:tcPr>
          <w:tcW w:w="498" w:type="dxa"/>
        </w:tcPr>
        <w:p w14:paraId="1E5D7223" w14:textId="77777777" w:rsidR="00360BC2" w:rsidRDefault="00360BC2">
          <w:pPr>
            <w:pStyle w:val="Header"/>
          </w:pPr>
        </w:p>
      </w:tc>
    </w:tr>
  </w:tbl>
  <w:p w14:paraId="7FEA947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0274" w14:textId="77777777" w:rsidR="002C58CC" w:rsidRDefault="002C58CC" w:rsidP="000F4893">
      <w:pPr>
        <w:spacing w:after="0" w:line="240" w:lineRule="auto"/>
      </w:pPr>
      <w:r>
        <w:separator/>
      </w:r>
    </w:p>
  </w:footnote>
  <w:footnote w:type="continuationSeparator" w:id="0">
    <w:p w14:paraId="5247B549" w14:textId="77777777" w:rsidR="002C58CC" w:rsidRDefault="002C58CC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4767B4"/>
    <w:multiLevelType w:val="hybridMultilevel"/>
    <w:tmpl w:val="4E50B6DA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266C"/>
    <w:multiLevelType w:val="multilevel"/>
    <w:tmpl w:val="86DC1B9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B00"/>
    <w:multiLevelType w:val="hybridMultilevel"/>
    <w:tmpl w:val="AA88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E42AC"/>
    <w:multiLevelType w:val="hybridMultilevel"/>
    <w:tmpl w:val="1B3E8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356D"/>
    <w:multiLevelType w:val="hybridMultilevel"/>
    <w:tmpl w:val="A4362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958DD"/>
    <w:multiLevelType w:val="hybridMultilevel"/>
    <w:tmpl w:val="A5F4F66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F5E75"/>
    <w:multiLevelType w:val="hybridMultilevel"/>
    <w:tmpl w:val="FF54C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97226"/>
    <w:multiLevelType w:val="hybridMultilevel"/>
    <w:tmpl w:val="BFD03AC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D10D0"/>
    <w:multiLevelType w:val="hybridMultilevel"/>
    <w:tmpl w:val="EF38F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D2E52"/>
    <w:multiLevelType w:val="hybridMultilevel"/>
    <w:tmpl w:val="89E6C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D4D1B"/>
    <w:multiLevelType w:val="hybridMultilevel"/>
    <w:tmpl w:val="03F88D4E"/>
    <w:lvl w:ilvl="0" w:tplc="6C3C9C92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26"/>
  </w:num>
  <w:num w:numId="6">
    <w:abstractNumId w:val="16"/>
  </w:num>
  <w:num w:numId="7">
    <w:abstractNumId w:val="27"/>
  </w:num>
  <w:num w:numId="8">
    <w:abstractNumId w:val="25"/>
  </w:num>
  <w:num w:numId="9">
    <w:abstractNumId w:val="7"/>
  </w:num>
  <w:num w:numId="10">
    <w:abstractNumId w:val="3"/>
  </w:num>
  <w:num w:numId="11">
    <w:abstractNumId w:val="0"/>
  </w:num>
  <w:num w:numId="12">
    <w:abstractNumId w:val="19"/>
  </w:num>
  <w:num w:numId="13">
    <w:abstractNumId w:val="9"/>
  </w:num>
  <w:num w:numId="14">
    <w:abstractNumId w:val="15"/>
  </w:num>
  <w:num w:numId="15">
    <w:abstractNumId w:val="24"/>
  </w:num>
  <w:num w:numId="16">
    <w:abstractNumId w:val="29"/>
  </w:num>
  <w:num w:numId="17">
    <w:abstractNumId w:val="21"/>
  </w:num>
  <w:num w:numId="18">
    <w:abstractNumId w:val="18"/>
  </w:num>
  <w:num w:numId="19">
    <w:abstractNumId w:val="20"/>
  </w:num>
  <w:num w:numId="20">
    <w:abstractNumId w:val="22"/>
  </w:num>
  <w:num w:numId="21">
    <w:abstractNumId w:val="28"/>
  </w:num>
  <w:num w:numId="22">
    <w:abstractNumId w:val="14"/>
  </w:num>
  <w:num w:numId="23">
    <w:abstractNumId w:val="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17"/>
  </w:num>
  <w:num w:numId="28">
    <w:abstractNumId w:val="23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00C59"/>
    <w:rsid w:val="0001274A"/>
    <w:rsid w:val="00017F92"/>
    <w:rsid w:val="00054C5D"/>
    <w:rsid w:val="00070269"/>
    <w:rsid w:val="0007745A"/>
    <w:rsid w:val="000803D4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3465E"/>
    <w:rsid w:val="001416BB"/>
    <w:rsid w:val="0014751A"/>
    <w:rsid w:val="00161E20"/>
    <w:rsid w:val="001850C1"/>
    <w:rsid w:val="001C79BD"/>
    <w:rsid w:val="001C7A7E"/>
    <w:rsid w:val="001E1F59"/>
    <w:rsid w:val="001E4256"/>
    <w:rsid w:val="001F15DA"/>
    <w:rsid w:val="001F1AE3"/>
    <w:rsid w:val="0021021E"/>
    <w:rsid w:val="0024475D"/>
    <w:rsid w:val="0025406F"/>
    <w:rsid w:val="00256F6B"/>
    <w:rsid w:val="00261F00"/>
    <w:rsid w:val="002736FC"/>
    <w:rsid w:val="00297197"/>
    <w:rsid w:val="002A43F9"/>
    <w:rsid w:val="002C58CC"/>
    <w:rsid w:val="002F3CDD"/>
    <w:rsid w:val="002F4BB5"/>
    <w:rsid w:val="0034639A"/>
    <w:rsid w:val="00360BC2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A2561"/>
    <w:rsid w:val="005B528D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31BE"/>
    <w:rsid w:val="006B24FE"/>
    <w:rsid w:val="006D12FC"/>
    <w:rsid w:val="006E302D"/>
    <w:rsid w:val="007043D1"/>
    <w:rsid w:val="00736B76"/>
    <w:rsid w:val="00737E1D"/>
    <w:rsid w:val="007614BE"/>
    <w:rsid w:val="00780F2D"/>
    <w:rsid w:val="007839F2"/>
    <w:rsid w:val="007A0F1E"/>
    <w:rsid w:val="007A16E2"/>
    <w:rsid w:val="007A2DAC"/>
    <w:rsid w:val="007A5E0F"/>
    <w:rsid w:val="007C0DB5"/>
    <w:rsid w:val="007C4A41"/>
    <w:rsid w:val="007E4A3D"/>
    <w:rsid w:val="007F6DD1"/>
    <w:rsid w:val="00803748"/>
    <w:rsid w:val="008230D5"/>
    <w:rsid w:val="008238E7"/>
    <w:rsid w:val="00827C03"/>
    <w:rsid w:val="008345CD"/>
    <w:rsid w:val="00841995"/>
    <w:rsid w:val="008421AD"/>
    <w:rsid w:val="00843940"/>
    <w:rsid w:val="00852E7F"/>
    <w:rsid w:val="0085479F"/>
    <w:rsid w:val="00862C8A"/>
    <w:rsid w:val="00862D84"/>
    <w:rsid w:val="008873C8"/>
    <w:rsid w:val="008A4F74"/>
    <w:rsid w:val="008A6219"/>
    <w:rsid w:val="008B4986"/>
    <w:rsid w:val="008B768C"/>
    <w:rsid w:val="008C1228"/>
    <w:rsid w:val="008E1AE5"/>
    <w:rsid w:val="00931234"/>
    <w:rsid w:val="00933560"/>
    <w:rsid w:val="00933F2E"/>
    <w:rsid w:val="0093725A"/>
    <w:rsid w:val="00956596"/>
    <w:rsid w:val="00962185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5E55"/>
    <w:rsid w:val="00A36779"/>
    <w:rsid w:val="00A41550"/>
    <w:rsid w:val="00A81588"/>
    <w:rsid w:val="00A9483A"/>
    <w:rsid w:val="00A95613"/>
    <w:rsid w:val="00AB0CCD"/>
    <w:rsid w:val="00AC229D"/>
    <w:rsid w:val="00AC26C2"/>
    <w:rsid w:val="00B213A4"/>
    <w:rsid w:val="00B36319"/>
    <w:rsid w:val="00B432E8"/>
    <w:rsid w:val="00B6261D"/>
    <w:rsid w:val="00B669B6"/>
    <w:rsid w:val="00B70C1C"/>
    <w:rsid w:val="00B826D7"/>
    <w:rsid w:val="00B8338B"/>
    <w:rsid w:val="00B9752E"/>
    <w:rsid w:val="00BC1640"/>
    <w:rsid w:val="00BC7891"/>
    <w:rsid w:val="00BE2DFC"/>
    <w:rsid w:val="00C35FA3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E3FF0"/>
    <w:rsid w:val="00E07E92"/>
    <w:rsid w:val="00E15A5D"/>
    <w:rsid w:val="00E23276"/>
    <w:rsid w:val="00E2671D"/>
    <w:rsid w:val="00E30562"/>
    <w:rsid w:val="00E45CE7"/>
    <w:rsid w:val="00E54F90"/>
    <w:rsid w:val="00E931FE"/>
    <w:rsid w:val="00EC1962"/>
    <w:rsid w:val="00EE4FFC"/>
    <w:rsid w:val="00EF16F3"/>
    <w:rsid w:val="00F040D6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755D6"/>
  <w15:docId w15:val="{259E7169-14A3-4BFC-BEC4-F724D9F6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2021-09-24T01:36:00Z</cp:lastPrinted>
  <dcterms:created xsi:type="dcterms:W3CDTF">2021-12-29T03:50:00Z</dcterms:created>
  <dcterms:modified xsi:type="dcterms:W3CDTF">2021-12-29T03:50:00Z</dcterms:modified>
</cp:coreProperties>
</file>