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7714"/>
      </w:tblGrid>
      <w:tr w:rsidR="000F7D7B" w14:paraId="1C075AF7" w14:textId="77777777" w:rsidTr="000F7D7B">
        <w:trPr>
          <w:jc w:val="center"/>
        </w:trPr>
        <w:tc>
          <w:tcPr>
            <w:tcW w:w="1641" w:type="dxa"/>
          </w:tcPr>
          <w:p w14:paraId="676122F6" w14:textId="77777777" w:rsidR="000F7D7B" w:rsidRDefault="000F7D7B" w:rsidP="000F7D7B">
            <w:r w:rsidRPr="001E3D8C">
              <w:rPr>
                <w:rFonts w:cs="Arial"/>
                <w:b/>
                <w:noProof/>
                <w:sz w:val="44"/>
                <w:szCs w:val="44"/>
              </w:rPr>
              <w:drawing>
                <wp:inline distT="0" distB="0" distL="0" distR="0" wp14:anchorId="455D32A0" wp14:editId="236BF4D3">
                  <wp:extent cx="904875" cy="84802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ba.jpg"/>
                          <pic:cNvPicPr/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0666" r="8000" b="9778"/>
                          <a:stretch/>
                        </pic:blipFill>
                        <pic:spPr bwMode="auto">
                          <a:xfrm>
                            <a:off x="0" y="0"/>
                            <a:ext cx="904875" cy="84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</w:tcPr>
          <w:p w14:paraId="1487352D" w14:textId="77777777" w:rsidR="000F7D7B" w:rsidRPr="0062160E" w:rsidRDefault="000F7D7B" w:rsidP="000F7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2160E">
              <w:rPr>
                <w:rFonts w:ascii="Times New Roman" w:hAnsi="Times New Roman" w:cs="Times New Roman"/>
                <w:b/>
                <w:sz w:val="36"/>
              </w:rPr>
              <w:t>UNIVERSITAS BALIKPAPAN</w:t>
            </w:r>
          </w:p>
          <w:p w14:paraId="220FB1DA" w14:textId="77777777" w:rsidR="000F7D7B" w:rsidRPr="004A108D" w:rsidRDefault="000F7D7B" w:rsidP="000F7D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FAKULTAS EKONOMI</w:t>
            </w:r>
          </w:p>
          <w:p w14:paraId="4F26BC01" w14:textId="77777777" w:rsidR="000F7D7B" w:rsidRPr="004A108D" w:rsidRDefault="000F7D7B" w:rsidP="000F7D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PROGRAM STUDI MANAJEMEN</w:t>
            </w:r>
          </w:p>
        </w:tc>
      </w:tr>
    </w:tbl>
    <w:p w14:paraId="61397F15" w14:textId="77777777" w:rsidR="000F7D7B" w:rsidRPr="00D360D8" w:rsidRDefault="000F7D7B" w:rsidP="000F7D7B">
      <w:pPr>
        <w:rPr>
          <w:sz w:val="8"/>
        </w:rPr>
      </w:pPr>
    </w:p>
    <w:p w14:paraId="75CD4229" w14:textId="77777777" w:rsidR="000F7D7B" w:rsidRPr="00D360D8" w:rsidRDefault="000F7D7B" w:rsidP="000F7D7B">
      <w:pPr>
        <w:jc w:val="center"/>
        <w:rPr>
          <w:rFonts w:ascii="Arial Rounded MT Bold" w:hAnsi="Arial Rounded MT Bold"/>
          <w:b/>
          <w:bCs/>
          <w:color w:val="000000"/>
          <w:spacing w:val="25"/>
          <w:w w:val="99"/>
          <w:sz w:val="28"/>
          <w:szCs w:val="28"/>
        </w:rPr>
      </w:pPr>
      <w:r w:rsidRPr="00D360D8">
        <w:rPr>
          <w:rFonts w:ascii="Arial Rounded MT Bold" w:hAnsi="Arial Rounded MT Bold"/>
          <w:b/>
          <w:bCs/>
          <w:color w:val="538135" w:themeColor="accent6" w:themeShade="BF"/>
          <w:sz w:val="28"/>
          <w:szCs w:val="28"/>
        </w:rPr>
        <w:t>RENCANA</w:t>
      </w:r>
      <w:r w:rsidRPr="00D360D8">
        <w:rPr>
          <w:rFonts w:ascii="Arial Rounded MT Bold" w:hAnsi="Arial Rounded MT Bold"/>
          <w:b/>
          <w:bCs/>
          <w:color w:val="538135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538135" w:themeColor="accent6" w:themeShade="BF"/>
          <w:sz w:val="28"/>
          <w:szCs w:val="28"/>
        </w:rPr>
        <w:t>PEMBELAJARAN</w:t>
      </w:r>
      <w:r w:rsidRPr="00D360D8">
        <w:rPr>
          <w:rFonts w:ascii="Arial Rounded MT Bold" w:hAnsi="Arial Rounded MT Bold"/>
          <w:b/>
          <w:bCs/>
          <w:color w:val="538135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538135" w:themeColor="accent6" w:themeShade="BF"/>
          <w:sz w:val="28"/>
          <w:szCs w:val="28"/>
        </w:rPr>
        <w:t>SEMESTER</w:t>
      </w:r>
      <w:r w:rsidRPr="00D360D8">
        <w:rPr>
          <w:rFonts w:ascii="Arial Rounded MT Bold" w:hAnsi="Arial Rounded MT Bold"/>
          <w:b/>
          <w:bCs/>
          <w:color w:val="538135" w:themeColor="accent6" w:themeShade="BF"/>
          <w:spacing w:val="25"/>
          <w:w w:val="9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538135" w:themeColor="accent6" w:themeShade="BF"/>
          <w:spacing w:val="25"/>
          <w:w w:val="99"/>
          <w:sz w:val="28"/>
          <w:szCs w:val="28"/>
          <w:lang w:val="id-ID"/>
        </w:rPr>
        <w:t>(RPS)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0F7D7B" w:rsidRPr="007E5A4E" w14:paraId="14B41DA2" w14:textId="77777777" w:rsidTr="000F7D7B">
        <w:tc>
          <w:tcPr>
            <w:tcW w:w="3261" w:type="dxa"/>
          </w:tcPr>
          <w:p w14:paraId="5E70108F" w14:textId="77777777" w:rsidR="000F7D7B" w:rsidRPr="007E5A4E" w:rsidRDefault="000F7D7B" w:rsidP="000F7D7B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E5A4E">
              <w:rPr>
                <w:rFonts w:ascii="Cambria Math" w:hAnsi="Cambria Math" w:cs="Times New Roman"/>
                <w:b/>
                <w:sz w:val="24"/>
                <w:szCs w:val="24"/>
              </w:rPr>
              <w:t>Nama Mata Kuliah:</w:t>
            </w:r>
          </w:p>
          <w:p w14:paraId="0C382CEC" w14:textId="77777777" w:rsidR="000F7D7B" w:rsidRPr="007E5A4E" w:rsidRDefault="000F7D7B" w:rsidP="000F7D7B">
            <w:pPr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 w:cs="Times New Roman"/>
                <w:sz w:val="24"/>
                <w:szCs w:val="24"/>
              </w:rPr>
              <w:t>Pemasaran</w:t>
            </w:r>
            <w:proofErr w:type="spellEnd"/>
            <w:r w:rsidRPr="007E5A4E">
              <w:rPr>
                <w:rFonts w:ascii="Cambria Math" w:hAnsi="Cambria Math" w:cs="Times New Roman"/>
                <w:sz w:val="24"/>
                <w:szCs w:val="24"/>
              </w:rPr>
              <w:t xml:space="preserve"> International</w:t>
            </w:r>
          </w:p>
        </w:tc>
        <w:tc>
          <w:tcPr>
            <w:tcW w:w="2693" w:type="dxa"/>
          </w:tcPr>
          <w:p w14:paraId="62200D95" w14:textId="77777777" w:rsidR="000F7D7B" w:rsidRPr="007E5A4E" w:rsidRDefault="000F7D7B" w:rsidP="000F7D7B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E5A4E">
              <w:rPr>
                <w:rFonts w:ascii="Cambria Math" w:hAnsi="Cambria Math" w:cs="Times New Roman"/>
                <w:b/>
                <w:sz w:val="24"/>
                <w:szCs w:val="24"/>
              </w:rPr>
              <w:t>Semester:</w:t>
            </w:r>
          </w:p>
          <w:p w14:paraId="02B601A5" w14:textId="77777777" w:rsidR="000F7D7B" w:rsidRPr="007E5A4E" w:rsidRDefault="000F7D7B" w:rsidP="000F7D7B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7E5A4E">
              <w:rPr>
                <w:rFonts w:ascii="Cambria Math" w:hAnsi="Cambria Math" w:cs="Times New Roman"/>
                <w:sz w:val="24"/>
                <w:szCs w:val="24"/>
              </w:rPr>
              <w:t>6 (Enam)</w:t>
            </w:r>
          </w:p>
        </w:tc>
        <w:tc>
          <w:tcPr>
            <w:tcW w:w="3402" w:type="dxa"/>
          </w:tcPr>
          <w:p w14:paraId="1B69DBBA" w14:textId="77777777" w:rsidR="000F7D7B" w:rsidRPr="007E5A4E" w:rsidRDefault="000F7D7B" w:rsidP="000F7D7B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E5A4E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Mata Kuliah </w:t>
            </w:r>
            <w:proofErr w:type="spellStart"/>
            <w:r w:rsidRPr="007E5A4E">
              <w:rPr>
                <w:rFonts w:ascii="Cambria Math" w:hAnsi="Cambria Math" w:cs="Times New Roman"/>
                <w:b/>
                <w:sz w:val="24"/>
                <w:szCs w:val="24"/>
              </w:rPr>
              <w:t>Prasyarat</w:t>
            </w:r>
            <w:proofErr w:type="spellEnd"/>
            <w:r w:rsidRPr="007E5A4E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471F3EAC" w14:textId="77777777" w:rsidR="000F7D7B" w:rsidRPr="007E5A4E" w:rsidRDefault="000F7D7B" w:rsidP="000F7D7B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7E5A4E">
              <w:rPr>
                <w:rFonts w:ascii="Cambria Math" w:hAnsi="Cambria Math" w:cs="Times New Roman"/>
                <w:sz w:val="24"/>
                <w:szCs w:val="24"/>
              </w:rPr>
              <w:t>…</w:t>
            </w:r>
          </w:p>
        </w:tc>
      </w:tr>
      <w:tr w:rsidR="000F7D7B" w:rsidRPr="007E5A4E" w14:paraId="0436FE07" w14:textId="77777777" w:rsidTr="000F7D7B">
        <w:tc>
          <w:tcPr>
            <w:tcW w:w="3261" w:type="dxa"/>
          </w:tcPr>
          <w:p w14:paraId="5CE19ED3" w14:textId="77777777" w:rsidR="000F7D7B" w:rsidRPr="007E5A4E" w:rsidRDefault="000F7D7B" w:rsidP="000F7D7B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E5A4E">
              <w:rPr>
                <w:rFonts w:ascii="Cambria Math" w:hAnsi="Cambria Math" w:cs="Times New Roman"/>
                <w:b/>
                <w:sz w:val="24"/>
                <w:szCs w:val="24"/>
              </w:rPr>
              <w:t>Kode Mata Kuliah:</w:t>
            </w:r>
          </w:p>
          <w:p w14:paraId="5696EFB9" w14:textId="77777777" w:rsidR="000F7D7B" w:rsidRPr="007E5A4E" w:rsidRDefault="000F7D7B" w:rsidP="000F7D7B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7E5A4E">
              <w:rPr>
                <w:rFonts w:ascii="Cambria Math" w:hAnsi="Cambria Math" w:cs="Times New Roman"/>
                <w:sz w:val="24"/>
                <w:szCs w:val="24"/>
              </w:rPr>
              <w:t>106102646</w:t>
            </w:r>
          </w:p>
        </w:tc>
        <w:tc>
          <w:tcPr>
            <w:tcW w:w="2693" w:type="dxa"/>
          </w:tcPr>
          <w:p w14:paraId="77777BB3" w14:textId="77777777" w:rsidR="000F7D7B" w:rsidRPr="007E5A4E" w:rsidRDefault="000F7D7B" w:rsidP="000F7D7B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 w:cs="Times New Roman"/>
                <w:b/>
                <w:sz w:val="24"/>
                <w:szCs w:val="24"/>
              </w:rPr>
              <w:t>Bobot</w:t>
            </w:r>
            <w:proofErr w:type="spellEnd"/>
            <w:r w:rsidRPr="007E5A4E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SKS:</w:t>
            </w:r>
          </w:p>
          <w:p w14:paraId="3DD166A8" w14:textId="77777777" w:rsidR="000F7D7B" w:rsidRPr="007E5A4E" w:rsidRDefault="000F7D7B" w:rsidP="000F7D7B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7E5A4E">
              <w:rPr>
                <w:rFonts w:ascii="Cambria Math" w:hAnsi="Cambria Math" w:cs="Times New Roman"/>
                <w:sz w:val="24"/>
                <w:szCs w:val="24"/>
              </w:rPr>
              <w:t>3 SKS</w:t>
            </w:r>
          </w:p>
        </w:tc>
        <w:tc>
          <w:tcPr>
            <w:tcW w:w="3402" w:type="dxa"/>
          </w:tcPr>
          <w:p w14:paraId="255C12C6" w14:textId="77777777" w:rsidR="000F7D7B" w:rsidRPr="007E5A4E" w:rsidRDefault="000F7D7B" w:rsidP="000F7D7B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E5A4E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Dosen </w:t>
            </w:r>
            <w:proofErr w:type="spellStart"/>
            <w:r w:rsidRPr="007E5A4E">
              <w:rPr>
                <w:rFonts w:ascii="Cambria Math" w:hAnsi="Cambria Math" w:cs="Times New Roman"/>
                <w:b/>
                <w:sz w:val="24"/>
                <w:szCs w:val="24"/>
              </w:rPr>
              <w:t>Pengampu</w:t>
            </w:r>
            <w:proofErr w:type="spellEnd"/>
            <w:r w:rsidRPr="007E5A4E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5849044E" w14:textId="77777777" w:rsidR="000F7D7B" w:rsidRPr="007E5A4E" w:rsidRDefault="000F7D7B" w:rsidP="000F7D7B">
            <w:pPr>
              <w:spacing w:after="0" w:line="240" w:lineRule="auto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</w:tbl>
    <w:p w14:paraId="4CBC1647" w14:textId="77777777" w:rsidR="000F7D7B" w:rsidRPr="007E5A4E" w:rsidRDefault="000F7D7B" w:rsidP="000F7D7B">
      <w:pPr>
        <w:spacing w:after="0"/>
        <w:rPr>
          <w:rFonts w:ascii="Cambria Math" w:hAnsi="Cambria Math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0F7D7B" w:rsidRPr="007E5A4E" w14:paraId="4E7E380D" w14:textId="77777777" w:rsidTr="000F7D7B">
        <w:tc>
          <w:tcPr>
            <w:tcW w:w="1951" w:type="dxa"/>
          </w:tcPr>
          <w:p w14:paraId="66AF836C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color w:val="000000"/>
                <w:sz w:val="24"/>
                <w:szCs w:val="24"/>
              </w:rPr>
              <w:t>Capaian</w:t>
            </w:r>
            <w:proofErr w:type="spellEnd"/>
            <w:r w:rsidRPr="007E5A4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b/>
                <w:color w:val="000000"/>
                <w:sz w:val="24"/>
                <w:szCs w:val="24"/>
              </w:rPr>
              <w:t>Pembelajaran</w:t>
            </w:r>
            <w:proofErr w:type="spellEnd"/>
            <w:r w:rsidRPr="007E5A4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b/>
                <w:color w:val="000000"/>
                <w:sz w:val="24"/>
                <w:szCs w:val="24"/>
              </w:rPr>
              <w:t>Lulusan</w:t>
            </w:r>
            <w:proofErr w:type="spellEnd"/>
            <w:r w:rsidRPr="007E5A4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Prodi yang </w:t>
            </w:r>
            <w:proofErr w:type="spellStart"/>
            <w:r w:rsidRPr="007E5A4E">
              <w:rPr>
                <w:rFonts w:ascii="Cambria Math" w:hAnsi="Cambria Math"/>
                <w:b/>
                <w:color w:val="000000"/>
                <w:sz w:val="24"/>
                <w:szCs w:val="24"/>
              </w:rPr>
              <w:t>Dibebankan</w:t>
            </w:r>
            <w:proofErr w:type="spellEnd"/>
            <w:r w:rsidRPr="007E5A4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pada Mata Kuliah </w:t>
            </w:r>
          </w:p>
        </w:tc>
        <w:tc>
          <w:tcPr>
            <w:tcW w:w="7371" w:type="dxa"/>
          </w:tcPr>
          <w:p w14:paraId="7651BA12" w14:textId="77777777" w:rsidR="000F7D7B" w:rsidRPr="007E5A4E" w:rsidRDefault="000F7D7B" w:rsidP="000F7D7B">
            <w:pPr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7E5A4E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Sikap</w:t>
            </w:r>
            <w:proofErr w:type="spellEnd"/>
          </w:p>
          <w:p w14:paraId="385C3DB3" w14:textId="77777777" w:rsidR="000F7D7B" w:rsidRPr="007E5A4E" w:rsidRDefault="000F7D7B" w:rsidP="000F7D7B">
            <w:pPr>
              <w:pStyle w:val="ListParagraph"/>
              <w:numPr>
                <w:ilvl w:val="0"/>
                <w:numId w:val="2"/>
              </w:numPr>
              <w:spacing w:after="0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Menginternalisasi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norma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akademik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>. (S8)</w:t>
            </w:r>
          </w:p>
          <w:p w14:paraId="45B7CAED" w14:textId="77777777" w:rsidR="000F7D7B" w:rsidRPr="007E5A4E" w:rsidRDefault="000F7D7B" w:rsidP="000F7D7B">
            <w:pPr>
              <w:pStyle w:val="ListParagraph"/>
              <w:numPr>
                <w:ilvl w:val="0"/>
                <w:numId w:val="2"/>
              </w:numPr>
              <w:spacing w:after="0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Menunjukkan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sikap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>. (S9)</w:t>
            </w:r>
          </w:p>
          <w:p w14:paraId="36F0CA34" w14:textId="77777777" w:rsidR="000F7D7B" w:rsidRPr="007E5A4E" w:rsidRDefault="000F7D7B" w:rsidP="000F7D7B">
            <w:pPr>
              <w:pStyle w:val="ListParagraph"/>
              <w:numPr>
                <w:ilvl w:val="0"/>
                <w:numId w:val="2"/>
              </w:numPr>
              <w:spacing w:after="0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Menginternalisasi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semangat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kemandirian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kejuangan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>. (S10)</w:t>
            </w:r>
          </w:p>
          <w:p w14:paraId="4E89FA24" w14:textId="77777777" w:rsidR="000F7D7B" w:rsidRPr="007E5A4E" w:rsidRDefault="000F7D7B" w:rsidP="000F7D7B">
            <w:pPr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7E5A4E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7E5A4E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E5A4E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Umum</w:t>
            </w:r>
          </w:p>
          <w:p w14:paraId="1E4E1B56" w14:textId="77777777" w:rsidR="000F7D7B" w:rsidRPr="007E5A4E" w:rsidRDefault="000F7D7B" w:rsidP="000F7D7B">
            <w:pPr>
              <w:pStyle w:val="BodyText"/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7E5A4E">
              <w:rPr>
                <w:rFonts w:ascii="Cambria Math" w:hAnsi="Cambria Math"/>
                <w:color w:val="000000"/>
                <w:sz w:val="24"/>
                <w:szCs w:val="24"/>
              </w:rPr>
              <w:t>Mampu</w:t>
            </w:r>
            <w:r w:rsidRPr="007E5A4E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7E5A4E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5A4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pemikiran</w:t>
            </w:r>
            <w:proofErr w:type="spellEnd"/>
            <w:r w:rsidRPr="007E5A4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Pr="007E5A4E">
              <w:rPr>
                <w:rFonts w:ascii="Cambria Math" w:hAnsi="Cambria Math"/>
                <w:color w:val="000000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logis</w:t>
            </w:r>
            <w:proofErr w:type="spellEnd"/>
            <w:proofErr w:type="gramEnd"/>
            <w:r w:rsidRPr="007E5A4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7E5A4E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kritis</w:t>
            </w:r>
            <w:proofErr w:type="spellEnd"/>
            <w:r w:rsidRPr="007E5A4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7E5A4E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sistematis</w:t>
            </w:r>
            <w:proofErr w:type="spellEnd"/>
            <w:r w:rsidRPr="007E5A4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7E5A4E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r w:rsidRPr="007E5A4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7E5A4E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color w:val="000000"/>
                <w:sz w:val="24"/>
                <w:szCs w:val="24"/>
              </w:rPr>
              <w:t>inovatif</w:t>
            </w:r>
            <w:proofErr w:type="spellEnd"/>
            <w:r w:rsidRPr="007E5A4E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dalam</w:t>
            </w:r>
            <w:proofErr w:type="spellEnd"/>
            <w:r w:rsidRPr="007E5A4E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color w:val="000000"/>
                <w:sz w:val="24"/>
                <w:szCs w:val="24"/>
              </w:rPr>
              <w:t>konteks</w:t>
            </w:r>
            <w:proofErr w:type="spellEnd"/>
            <w:r w:rsidRPr="007E5A4E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pengembangan</w:t>
            </w:r>
            <w:proofErr w:type="spellEnd"/>
            <w:r w:rsidRPr="007E5A4E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atau</w:t>
            </w:r>
            <w:proofErr w:type="spellEnd"/>
            <w:r w:rsidRPr="007E5A4E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implementasi</w:t>
            </w:r>
            <w:proofErr w:type="spellEnd"/>
            <w:r w:rsidRPr="007E5A4E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ilmu</w:t>
            </w:r>
            <w:proofErr w:type="spellEnd"/>
            <w:r w:rsidRPr="007E5A4E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pengetahuan</w:t>
            </w:r>
            <w:proofErr w:type="spellEnd"/>
            <w:r w:rsidRPr="007E5A4E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r w:rsidRPr="007E5A4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7E5A4E">
              <w:rPr>
                <w:rFonts w:ascii="Cambria Math" w:hAnsi="Cambria Math"/>
                <w:color w:val="000000"/>
                <w:spacing w:val="135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teknologi</w:t>
            </w:r>
            <w:proofErr w:type="spellEnd"/>
            <w:r w:rsidRPr="007E5A4E">
              <w:rPr>
                <w:rFonts w:ascii="Cambria Math" w:hAnsi="Cambria Math"/>
                <w:color w:val="000000"/>
                <w:spacing w:val="5"/>
                <w:sz w:val="24"/>
                <w:szCs w:val="24"/>
              </w:rPr>
              <w:t xml:space="preserve"> </w:t>
            </w:r>
            <w:r w:rsidRPr="007E5A4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yang</w:t>
            </w:r>
            <w:r w:rsidRPr="007E5A4E">
              <w:rPr>
                <w:rFonts w:ascii="Cambria Math" w:hAnsi="Cambria Math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color w:val="000000"/>
                <w:sz w:val="24"/>
                <w:szCs w:val="24"/>
              </w:rPr>
              <w:t>memperhatikan</w:t>
            </w:r>
            <w:proofErr w:type="spellEnd"/>
            <w:r w:rsidRPr="007E5A4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Pr="007E5A4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7E5A4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7E5A4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color w:val="000000"/>
                <w:sz w:val="24"/>
                <w:szCs w:val="24"/>
              </w:rPr>
              <w:t>nilai</w:t>
            </w:r>
            <w:proofErr w:type="spellEnd"/>
            <w:r w:rsidRPr="007E5A4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humaniora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>. (KU1)</w:t>
            </w:r>
          </w:p>
          <w:p w14:paraId="357B6711" w14:textId="77777777" w:rsidR="000F7D7B" w:rsidRPr="007E5A4E" w:rsidRDefault="000F7D7B" w:rsidP="000F7D7B">
            <w:pPr>
              <w:pStyle w:val="BodyText"/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7E5A4E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7E5A4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menunjukkan</w:t>
            </w:r>
            <w:proofErr w:type="spellEnd"/>
            <w:r w:rsidRPr="007E5A4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kinerja</w:t>
            </w:r>
            <w:proofErr w:type="spellEnd"/>
            <w:r w:rsidRPr="007E5A4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mandiri</w:t>
            </w:r>
            <w:proofErr w:type="spellEnd"/>
            <w:r w:rsidRPr="007E5A4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7E5A4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color w:val="000000"/>
                <w:sz w:val="24"/>
                <w:szCs w:val="24"/>
              </w:rPr>
              <w:t>bermutu</w:t>
            </w:r>
            <w:proofErr w:type="spellEnd"/>
            <w:r w:rsidRPr="007E5A4E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7E5A4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terukur</w:t>
            </w:r>
            <w:proofErr w:type="spellEnd"/>
            <w:r w:rsidRPr="007E5A4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(KU2)</w:t>
            </w:r>
          </w:p>
          <w:p w14:paraId="5A2DD330" w14:textId="77777777" w:rsidR="000F7D7B" w:rsidRPr="007E5A4E" w:rsidRDefault="000F7D7B" w:rsidP="000F7D7B">
            <w:pPr>
              <w:pStyle w:val="BodyText"/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implikasi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implementasi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ilmu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pengetahuan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teknologi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memperhatikan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humaniora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kaidah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tata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cara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ilmiah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rangka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menghasilkan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solusi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gagasan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desain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kritik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seni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menyusun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deskripsi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saintifik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kajiannya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bentuk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skripsi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laporan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tugas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akhir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mengunggahnya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laman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perguruan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tinggi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>. (KU3)</w:t>
            </w:r>
          </w:p>
          <w:p w14:paraId="2B0BB460" w14:textId="77777777" w:rsidR="000F7D7B" w:rsidRPr="007E5A4E" w:rsidRDefault="000F7D7B" w:rsidP="000F7D7B">
            <w:pPr>
              <w:pStyle w:val="BodyText"/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pencapaian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supervisi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ditugaskan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kepada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pekerja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bawah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tanggungjawabnya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>. (KU7)</w:t>
            </w:r>
          </w:p>
          <w:p w14:paraId="7B139BD7" w14:textId="77777777" w:rsidR="000F7D7B" w:rsidRPr="007E5A4E" w:rsidRDefault="000F7D7B" w:rsidP="000F7D7B">
            <w:pPr>
              <w:pStyle w:val="BodyText"/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proses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diri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7E5A4E">
              <w:rPr>
                <w:rFonts w:ascii="Cambria Math" w:hAnsi="Cambria Math"/>
                <w:sz w:val="24"/>
                <w:szCs w:val="24"/>
              </w:rPr>
              <w:lastRenderedPageBreak/>
              <w:t xml:space="preserve">yang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dibawah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tanggung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jawabnya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mengelola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>. (KU8)</w:t>
            </w:r>
          </w:p>
          <w:p w14:paraId="3A4E868F" w14:textId="77777777" w:rsidR="000F7D7B" w:rsidRPr="007E5A4E" w:rsidRDefault="000F7D7B" w:rsidP="000F7D7B">
            <w:pPr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7E5A4E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7E5A4E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Khusus</w:t>
            </w:r>
            <w:proofErr w:type="spellEnd"/>
          </w:p>
          <w:p w14:paraId="718CF4BD" w14:textId="77777777" w:rsidR="000F7D7B" w:rsidRPr="007E5A4E" w:rsidRDefault="000F7D7B" w:rsidP="000F7D7B">
            <w:pPr>
              <w:pStyle w:val="ListParagraph"/>
              <w:numPr>
                <w:ilvl w:val="0"/>
                <w:numId w:val="3"/>
              </w:numPr>
              <w:spacing w:after="0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pengorganisasian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penyusunan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staf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pengarahan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) pada level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maupun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non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lokal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nasional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 global.</w:t>
            </w:r>
            <w:r w:rsidRPr="007E5A4E">
              <w:rPr>
                <w:rFonts w:ascii="Cambria Math" w:hAnsi="Cambria Math"/>
                <w:color w:val="000000"/>
                <w:sz w:val="24"/>
                <w:szCs w:val="24"/>
              </w:rPr>
              <w:t xml:space="preserve"> (KK1)</w:t>
            </w:r>
          </w:p>
          <w:p w14:paraId="4795D9DD" w14:textId="77777777" w:rsidR="000F7D7B" w:rsidRPr="007E5A4E" w:rsidRDefault="000F7D7B" w:rsidP="000F7D7B">
            <w:pPr>
              <w:pStyle w:val="ListParagraph"/>
              <w:numPr>
                <w:ilvl w:val="0"/>
                <w:numId w:val="3"/>
              </w:numPr>
              <w:spacing w:after="0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mengidentifikasi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pada level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mengambil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tindakan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solutif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tepat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alternative yang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dikembangkan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prinsip-prinsip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berakar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kearifan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lokal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>. (KK3)</w:t>
            </w:r>
          </w:p>
          <w:p w14:paraId="5AD3E001" w14:textId="77777777" w:rsidR="000F7D7B" w:rsidRPr="007E5A4E" w:rsidRDefault="000F7D7B" w:rsidP="000F7D7B">
            <w:pPr>
              <w:pStyle w:val="ListParagraph"/>
              <w:numPr>
                <w:ilvl w:val="0"/>
                <w:numId w:val="3"/>
              </w:numPr>
              <w:spacing w:after="0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mengambil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tepat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data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informasi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>. (KK5)</w:t>
            </w:r>
          </w:p>
          <w:p w14:paraId="0D4575B6" w14:textId="77777777" w:rsidR="000F7D7B" w:rsidRPr="007E5A4E" w:rsidRDefault="000F7D7B" w:rsidP="000F7D7B">
            <w:pPr>
              <w:jc w:val="both"/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>Aspek</w:t>
            </w:r>
            <w:proofErr w:type="spellEnd"/>
            <w:r w:rsidRPr="007E5A4E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  <w:t>Pengetahuan</w:t>
            </w:r>
            <w:proofErr w:type="spellEnd"/>
          </w:p>
          <w:p w14:paraId="3CC17772" w14:textId="77777777" w:rsidR="000F7D7B" w:rsidRPr="007E5A4E" w:rsidRDefault="000F7D7B" w:rsidP="000F7D7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teoritis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perangkat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pelaksanaan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pengarahan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pemantauan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)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daya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manusia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operasi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) pada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. (P1) </w:t>
            </w:r>
          </w:p>
          <w:p w14:paraId="65103052" w14:textId="77777777" w:rsidR="000F7D7B" w:rsidRPr="007E5A4E" w:rsidRDefault="000F7D7B" w:rsidP="000F7D7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kepemimpinan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>. (P3)</w:t>
            </w:r>
          </w:p>
          <w:p w14:paraId="391AA6CF" w14:textId="77777777" w:rsidR="000F7D7B" w:rsidRPr="007E5A4E" w:rsidRDefault="000F7D7B" w:rsidP="000F7D7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minimal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satu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kesejarahan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survei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simulasi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eksperimen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kualitatif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kuantitatif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eksploratif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deskriptif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verifikatif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>). (P5)</w:t>
            </w:r>
          </w:p>
        </w:tc>
      </w:tr>
      <w:tr w:rsidR="000F7D7B" w:rsidRPr="007E5A4E" w14:paraId="6DE3FA9A" w14:textId="77777777" w:rsidTr="000F7D7B">
        <w:tc>
          <w:tcPr>
            <w:tcW w:w="1951" w:type="dxa"/>
          </w:tcPr>
          <w:p w14:paraId="5B39374B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lastRenderedPageBreak/>
              <w:t>Capaian Pembelajaran Mata Kuliah</w:t>
            </w:r>
            <w:r w:rsidRPr="007E5A4E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ab/>
            </w:r>
          </w:p>
        </w:tc>
        <w:tc>
          <w:tcPr>
            <w:tcW w:w="7371" w:type="dxa"/>
          </w:tcPr>
          <w:p w14:paraId="3D0B19A7" w14:textId="77777777" w:rsidR="000F7D7B" w:rsidRPr="007E5A4E" w:rsidRDefault="000F7D7B" w:rsidP="000F7D7B">
            <w:pPr>
              <w:spacing w:after="0" w:line="240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gambaran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utuh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beroperasi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pasar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internasional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 global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mengembangkan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mengimplementasikan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konteks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lingkungan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internasional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/global yang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lebih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kompleks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berubah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dinamis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0F7D7B" w:rsidRPr="007E5A4E" w14:paraId="65DFA4AB" w14:textId="77777777" w:rsidTr="000F7D7B">
        <w:tc>
          <w:tcPr>
            <w:tcW w:w="1951" w:type="dxa"/>
          </w:tcPr>
          <w:p w14:paraId="5E11C51A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Deskripsi</w:t>
            </w:r>
            <w:proofErr w:type="spellEnd"/>
            <w:r w:rsidRPr="007E5A4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 Mata Kuliah</w:t>
            </w:r>
            <w:r w:rsidRPr="007E5A4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ab/>
            </w:r>
          </w:p>
        </w:tc>
        <w:tc>
          <w:tcPr>
            <w:tcW w:w="7371" w:type="dxa"/>
          </w:tcPr>
          <w:p w14:paraId="6AC36AA8" w14:textId="77777777" w:rsidR="000F7D7B" w:rsidRPr="007E5A4E" w:rsidRDefault="000F7D7B" w:rsidP="000F7D7B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0F7D7B" w:rsidRPr="007E5A4E" w14:paraId="222D4B78" w14:textId="77777777" w:rsidTr="000F7D7B">
        <w:tc>
          <w:tcPr>
            <w:tcW w:w="1951" w:type="dxa"/>
          </w:tcPr>
          <w:p w14:paraId="4FBD14B4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b/>
                <w:color w:val="000000"/>
                <w:spacing w:val="-1"/>
                <w:sz w:val="24"/>
                <w:szCs w:val="24"/>
              </w:rPr>
              <w:t>Daftar</w:t>
            </w:r>
            <w:r w:rsidRPr="007E5A4E">
              <w:rPr>
                <w:rFonts w:ascii="Cambria Math" w:hAnsi="Cambria Math"/>
                <w:b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b/>
                <w:color w:val="000000"/>
                <w:sz w:val="24"/>
                <w:szCs w:val="24"/>
              </w:rPr>
              <w:t>Referensi</w:t>
            </w:r>
            <w:proofErr w:type="spellEnd"/>
            <w:r w:rsidRPr="007E5A4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23D01C67" w14:textId="77777777" w:rsidR="000F7D7B" w:rsidRPr="007E5A4E" w:rsidRDefault="000F7D7B" w:rsidP="000F7D7B">
            <w:pPr>
              <w:pStyle w:val="BodyText"/>
              <w:kinsoku w:val="0"/>
              <w:overflowPunct w:val="0"/>
              <w:spacing w:before="0"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</w:rPr>
            </w:pPr>
            <w:proofErr w:type="gramStart"/>
            <w:r w:rsidRPr="007E5A4E">
              <w:rPr>
                <w:rFonts w:ascii="Cambria Math" w:hAnsi="Cambria Math"/>
                <w:b/>
                <w:color w:val="000000"/>
                <w:sz w:val="24"/>
                <w:szCs w:val="24"/>
              </w:rPr>
              <w:t>Utama :</w:t>
            </w:r>
            <w:proofErr w:type="gramEnd"/>
          </w:p>
          <w:p w14:paraId="01DE5B30" w14:textId="77777777" w:rsidR="00B417D6" w:rsidRPr="007E5A4E" w:rsidRDefault="00B417D6" w:rsidP="00B417D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Kotabe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M. &amp; Helsen, K. (2011), Global marketing Management, 5 </w:t>
            </w:r>
            <w:proofErr w:type="gramStart"/>
            <w:r w:rsidRPr="007E5A4E">
              <w:rPr>
                <w:rFonts w:ascii="Cambria Math" w:hAnsi="Cambria Math"/>
                <w:sz w:val="24"/>
                <w:szCs w:val="24"/>
              </w:rPr>
              <w:t>ed ,</w:t>
            </w:r>
            <w:proofErr w:type="gramEnd"/>
            <w:r w:rsidRPr="007E5A4E">
              <w:rPr>
                <w:rFonts w:ascii="Cambria Math" w:hAnsi="Cambria Math"/>
                <w:sz w:val="24"/>
                <w:szCs w:val="24"/>
              </w:rPr>
              <w:t xml:space="preserve"> New Jersey: John Wiley &amp; Sons, Inc.</w:t>
            </w:r>
          </w:p>
          <w:p w14:paraId="4A5CE3A7" w14:textId="77777777" w:rsidR="00B417D6" w:rsidRPr="007E5A4E" w:rsidRDefault="00B417D6" w:rsidP="00B417D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59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 xml:space="preserve">Keegan, W.J. &amp; Green, M.C. (2015), Global Marketing,8 </w:t>
            </w:r>
            <w:proofErr w:type="gramStart"/>
            <w:r w:rsidRPr="007E5A4E">
              <w:rPr>
                <w:rFonts w:ascii="Cambria Math" w:hAnsi="Cambria Math"/>
                <w:sz w:val="24"/>
                <w:szCs w:val="24"/>
              </w:rPr>
              <w:t>ed ,</w:t>
            </w:r>
            <w:proofErr w:type="gramEnd"/>
            <w:r w:rsidRPr="007E5A4E">
              <w:rPr>
                <w:rFonts w:ascii="Cambria Math" w:hAnsi="Cambria Math"/>
                <w:sz w:val="24"/>
                <w:szCs w:val="24"/>
              </w:rPr>
              <w:t>. USA: Pearson Prentice Hall.</w:t>
            </w:r>
          </w:p>
          <w:p w14:paraId="689665BE" w14:textId="77777777" w:rsidR="00B417D6" w:rsidRPr="007E5A4E" w:rsidRDefault="00B417D6" w:rsidP="00B417D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Kotabe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M &amp; Helsen, K (2008), International Marketing, 2ed, John Wiley &amp; Sons </w:t>
            </w:r>
            <w:proofErr w:type="spellStart"/>
            <w:proofErr w:type="gramStart"/>
            <w:r w:rsidRPr="007E5A4E">
              <w:rPr>
                <w:rFonts w:ascii="Cambria Math" w:hAnsi="Cambria Math"/>
                <w:sz w:val="24"/>
                <w:szCs w:val="24"/>
              </w:rPr>
              <w:t>Australia,Ltd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6CCA2654" w14:textId="77777777" w:rsidR="000F7D7B" w:rsidRPr="007E5A4E" w:rsidRDefault="00B417D6" w:rsidP="00B417D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59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Johansson K. Johny (2009), Global Marketing: Foreign Entry, Local Marketing &amp; Global Management, McGraw-Hill</w:t>
            </w:r>
          </w:p>
        </w:tc>
      </w:tr>
    </w:tbl>
    <w:p w14:paraId="3EB50440" w14:textId="77777777" w:rsidR="000F7D7B" w:rsidRPr="007E5A4E" w:rsidRDefault="000F7D7B" w:rsidP="000F7D7B">
      <w:pPr>
        <w:spacing w:after="0"/>
        <w:rPr>
          <w:rFonts w:ascii="Cambria Math" w:hAnsi="Cambria Math"/>
          <w:sz w:val="24"/>
          <w:szCs w:val="24"/>
        </w:rPr>
      </w:pPr>
    </w:p>
    <w:p w14:paraId="4170D3EE" w14:textId="77777777" w:rsidR="000F7D7B" w:rsidRPr="007E5A4E" w:rsidRDefault="000F7D7B" w:rsidP="000F7D7B">
      <w:pPr>
        <w:spacing w:after="0"/>
        <w:rPr>
          <w:rFonts w:ascii="Cambria Math" w:hAnsi="Cambria Math"/>
          <w:sz w:val="24"/>
          <w:szCs w:val="24"/>
        </w:rPr>
      </w:pPr>
      <w:proofErr w:type="spellStart"/>
      <w:r w:rsidRPr="007E5A4E">
        <w:rPr>
          <w:rFonts w:ascii="Cambria Math" w:hAnsi="Cambria Math"/>
          <w:sz w:val="24"/>
          <w:szCs w:val="24"/>
        </w:rPr>
        <w:t>Rencana</w:t>
      </w:r>
      <w:proofErr w:type="spellEnd"/>
      <w:r w:rsidRPr="007E5A4E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7E5A4E">
        <w:rPr>
          <w:rFonts w:ascii="Cambria Math" w:hAnsi="Cambria Math"/>
          <w:sz w:val="24"/>
          <w:szCs w:val="24"/>
        </w:rPr>
        <w:t>Pembelajaran</w:t>
      </w:r>
      <w:proofErr w:type="spellEnd"/>
      <w:r w:rsidRPr="007E5A4E">
        <w:rPr>
          <w:rFonts w:ascii="Cambria Math" w:hAnsi="Cambria Math"/>
          <w:sz w:val="24"/>
          <w:szCs w:val="24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0F7D7B" w:rsidRPr="007E5A4E" w14:paraId="4AC6ADF8" w14:textId="77777777" w:rsidTr="000F7D7B">
        <w:tc>
          <w:tcPr>
            <w:tcW w:w="9322" w:type="dxa"/>
            <w:gridSpan w:val="2"/>
            <w:shd w:val="clear" w:color="auto" w:fill="C5E0B3" w:themeFill="accent6" w:themeFillTint="66"/>
          </w:tcPr>
          <w:p w14:paraId="207F32A5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7E5A4E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</w:p>
        </w:tc>
      </w:tr>
      <w:tr w:rsidR="000F7D7B" w:rsidRPr="007E5A4E" w14:paraId="095F3420" w14:textId="77777777" w:rsidTr="000F7D7B">
        <w:tc>
          <w:tcPr>
            <w:tcW w:w="3227" w:type="dxa"/>
          </w:tcPr>
          <w:p w14:paraId="430CEE9E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22AEFF9" w14:textId="77777777" w:rsidR="00B417D6" w:rsidRPr="007E5A4E" w:rsidRDefault="00B417D6" w:rsidP="00F14EDE">
            <w:pPr>
              <w:pStyle w:val="ListParagraph"/>
              <w:numPr>
                <w:ilvl w:val="0"/>
                <w:numId w:val="25"/>
              </w:numPr>
              <w:ind w:left="342" w:hanging="284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internasional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>, dan global</w:t>
            </w:r>
          </w:p>
          <w:p w14:paraId="244515BA" w14:textId="77777777" w:rsidR="000F7D7B" w:rsidRPr="007E5A4E" w:rsidRDefault="00B417D6" w:rsidP="00F14EDE">
            <w:pPr>
              <w:pStyle w:val="ListParagraph"/>
              <w:numPr>
                <w:ilvl w:val="0"/>
                <w:numId w:val="25"/>
              </w:numPr>
              <w:ind w:left="342" w:hanging="284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tipologi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perusahaanperusahaan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internasional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sampai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global</w:t>
            </w:r>
          </w:p>
        </w:tc>
      </w:tr>
      <w:tr w:rsidR="000F7D7B" w:rsidRPr="007E5A4E" w14:paraId="5EE2F009" w14:textId="77777777" w:rsidTr="000F7D7B">
        <w:tc>
          <w:tcPr>
            <w:tcW w:w="3227" w:type="dxa"/>
          </w:tcPr>
          <w:p w14:paraId="245F61E7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A3BB02F" w14:textId="77777777" w:rsidR="000F7D7B" w:rsidRPr="007E5A4E" w:rsidRDefault="00B417D6" w:rsidP="00B417D6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internasional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dan global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membedakan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jenis-jenis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nasional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internasional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multinasional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 global</w:t>
            </w:r>
          </w:p>
        </w:tc>
      </w:tr>
      <w:tr w:rsidR="000F7D7B" w:rsidRPr="007E5A4E" w14:paraId="402B2384" w14:textId="77777777" w:rsidTr="000F7D7B">
        <w:tc>
          <w:tcPr>
            <w:tcW w:w="3227" w:type="dxa"/>
          </w:tcPr>
          <w:p w14:paraId="431F77F0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94916E5" w14:textId="77777777" w:rsidR="00B417D6" w:rsidRPr="007E5A4E" w:rsidRDefault="00B417D6" w:rsidP="00B417D6">
            <w:pPr>
              <w:pStyle w:val="ListParagraph"/>
              <w:numPr>
                <w:ilvl w:val="0"/>
                <w:numId w:val="12"/>
              </w:numPr>
              <w:ind w:left="357" w:hanging="357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internasional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dan global </w:t>
            </w:r>
          </w:p>
          <w:p w14:paraId="74000776" w14:textId="77777777" w:rsidR="000F7D7B" w:rsidRPr="007E5A4E" w:rsidRDefault="00B417D6" w:rsidP="00B417D6">
            <w:pPr>
              <w:pStyle w:val="ListParagraph"/>
              <w:numPr>
                <w:ilvl w:val="0"/>
                <w:numId w:val="12"/>
              </w:numPr>
              <w:ind w:left="357" w:hanging="357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Tipologi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</w:p>
        </w:tc>
      </w:tr>
      <w:tr w:rsidR="000F7D7B" w:rsidRPr="007E5A4E" w14:paraId="6BFAEB53" w14:textId="77777777" w:rsidTr="000F7D7B">
        <w:tc>
          <w:tcPr>
            <w:tcW w:w="3227" w:type="dxa"/>
          </w:tcPr>
          <w:p w14:paraId="51FE5D49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64DADA9" w14:textId="77777777" w:rsidR="000F7D7B" w:rsidRPr="007E5A4E" w:rsidRDefault="000F7D7B" w:rsidP="000F7D7B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E5A4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0D0BF4B4" w14:textId="77777777" w:rsidR="000F7D7B" w:rsidRPr="007E5A4E" w:rsidRDefault="000F7D7B" w:rsidP="000F7D7B">
            <w:pP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7E5A4E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EB75BBC" w14:textId="77777777" w:rsidR="000F7D7B" w:rsidRPr="007E5A4E" w:rsidRDefault="000F7D7B" w:rsidP="000F7D7B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E5A4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7B46F391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0F7D7B" w:rsidRPr="007E5A4E" w14:paraId="1FD4739E" w14:textId="77777777" w:rsidTr="000F7D7B">
        <w:tc>
          <w:tcPr>
            <w:tcW w:w="3227" w:type="dxa"/>
          </w:tcPr>
          <w:p w14:paraId="1422AD7D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1666244" w14:textId="77777777" w:rsidR="000F7D7B" w:rsidRPr="007E5A4E" w:rsidRDefault="000F7D7B" w:rsidP="000824AC">
            <w:pPr>
              <w:spacing w:after="0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0F7D7B" w:rsidRPr="007E5A4E" w14:paraId="367F6BFB" w14:textId="77777777" w:rsidTr="000F7D7B">
        <w:tc>
          <w:tcPr>
            <w:tcW w:w="3227" w:type="dxa"/>
          </w:tcPr>
          <w:p w14:paraId="34642E9E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603157C" w14:textId="77777777" w:rsidR="00F14EDE" w:rsidRPr="007E5A4E" w:rsidRDefault="00F14EDE" w:rsidP="00F14EDE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7E5A4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F5BFDE7" w14:textId="77777777" w:rsidR="00F14EDE" w:rsidRPr="007E5A4E" w:rsidRDefault="00F14EDE" w:rsidP="00F14ED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7E5A4E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728682C" w14:textId="77777777" w:rsidR="00F14EDE" w:rsidRPr="007E5A4E" w:rsidRDefault="00F14EDE" w:rsidP="00F14EDE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7E5A4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4315759" w14:textId="77777777" w:rsidR="00F14EDE" w:rsidRPr="007E5A4E" w:rsidRDefault="00F14EDE" w:rsidP="00F14ED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43F0B25F" w14:textId="77777777" w:rsidR="00F14EDE" w:rsidRPr="007E5A4E" w:rsidRDefault="00F14EDE" w:rsidP="00F14EDE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7E5A4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51D7787" w14:textId="03F7B378" w:rsidR="000F7D7B" w:rsidRPr="007E5A4E" w:rsidRDefault="00F14EDE" w:rsidP="00F14EDE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0F7D7B" w:rsidRPr="007E5A4E" w14:paraId="2121D70E" w14:textId="77777777" w:rsidTr="000F7D7B">
        <w:tc>
          <w:tcPr>
            <w:tcW w:w="3227" w:type="dxa"/>
          </w:tcPr>
          <w:p w14:paraId="515E5247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A873C52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0F7D7B" w:rsidRPr="007E5A4E" w14:paraId="52F8EF3D" w14:textId="77777777" w:rsidTr="000F7D7B">
        <w:tc>
          <w:tcPr>
            <w:tcW w:w="3227" w:type="dxa"/>
          </w:tcPr>
          <w:p w14:paraId="2A43EF95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B4AE326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1, 2, 3 </w:t>
            </w:r>
          </w:p>
        </w:tc>
      </w:tr>
      <w:tr w:rsidR="000F7D7B" w:rsidRPr="007E5A4E" w14:paraId="73294FBD" w14:textId="77777777" w:rsidTr="000F7D7B">
        <w:tc>
          <w:tcPr>
            <w:tcW w:w="9322" w:type="dxa"/>
            <w:gridSpan w:val="2"/>
            <w:shd w:val="clear" w:color="auto" w:fill="C5E0B3" w:themeFill="accent6" w:themeFillTint="66"/>
          </w:tcPr>
          <w:p w14:paraId="32FEC71C" w14:textId="77777777" w:rsidR="000F7D7B" w:rsidRPr="007E5A4E" w:rsidRDefault="000F7D7B" w:rsidP="000F7D7B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7E5A4E">
              <w:rPr>
                <w:rFonts w:ascii="Cambria Math" w:hAnsi="Cambria Math"/>
                <w:b/>
                <w:sz w:val="24"/>
                <w:szCs w:val="24"/>
              </w:rPr>
              <w:t xml:space="preserve"> Ke-2</w:t>
            </w:r>
          </w:p>
        </w:tc>
      </w:tr>
      <w:tr w:rsidR="000F7D7B" w:rsidRPr="007E5A4E" w14:paraId="7D87C2DC" w14:textId="77777777" w:rsidTr="000F7D7B">
        <w:tc>
          <w:tcPr>
            <w:tcW w:w="3227" w:type="dxa"/>
          </w:tcPr>
          <w:p w14:paraId="12E50C4F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815F5E8" w14:textId="77777777" w:rsidR="000F7D7B" w:rsidRPr="007E5A4E" w:rsidRDefault="000824AC" w:rsidP="000824AC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factor-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faktor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lingkungan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global di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global</w:t>
            </w:r>
          </w:p>
        </w:tc>
      </w:tr>
      <w:tr w:rsidR="000F7D7B" w:rsidRPr="007E5A4E" w14:paraId="7DE4DFCB" w14:textId="77777777" w:rsidTr="000F7D7B">
        <w:tc>
          <w:tcPr>
            <w:tcW w:w="3227" w:type="dxa"/>
          </w:tcPr>
          <w:p w14:paraId="5C4B5C3E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lastRenderedPageBreak/>
              <w:t>Indikator</w:t>
            </w:r>
            <w:proofErr w:type="spellEnd"/>
          </w:p>
        </w:tc>
        <w:tc>
          <w:tcPr>
            <w:tcW w:w="6095" w:type="dxa"/>
          </w:tcPr>
          <w:p w14:paraId="521EAD22" w14:textId="77777777" w:rsidR="000F7D7B" w:rsidRPr="007E5A4E" w:rsidRDefault="000824AC" w:rsidP="000824AC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global, regional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daya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saing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suatu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negara,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peranan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teknologi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informasi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persaingan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global.</w:t>
            </w:r>
          </w:p>
        </w:tc>
      </w:tr>
      <w:tr w:rsidR="000F7D7B" w:rsidRPr="007E5A4E" w14:paraId="44D83CD8" w14:textId="77777777" w:rsidTr="000F7D7B">
        <w:tc>
          <w:tcPr>
            <w:tcW w:w="3227" w:type="dxa"/>
          </w:tcPr>
          <w:p w14:paraId="506A64E8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CAE035B" w14:textId="77777777" w:rsidR="000824AC" w:rsidRPr="007E5A4E" w:rsidRDefault="000824AC" w:rsidP="000824AC">
            <w:pPr>
              <w:pStyle w:val="ListParagraph"/>
              <w:numPr>
                <w:ilvl w:val="0"/>
                <w:numId w:val="13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regional dan global</w:t>
            </w:r>
          </w:p>
          <w:p w14:paraId="5AC38330" w14:textId="77777777" w:rsidR="000824AC" w:rsidRPr="007E5A4E" w:rsidRDefault="000824AC" w:rsidP="000824AC">
            <w:pPr>
              <w:pStyle w:val="ListParagraph"/>
              <w:numPr>
                <w:ilvl w:val="0"/>
                <w:numId w:val="13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 xml:space="preserve">Daya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saing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negara, </w:t>
            </w:r>
          </w:p>
          <w:p w14:paraId="198CAD12" w14:textId="77777777" w:rsidR="000F7D7B" w:rsidRPr="007E5A4E" w:rsidRDefault="000824AC" w:rsidP="000824AC">
            <w:pPr>
              <w:pStyle w:val="ListParagraph"/>
              <w:numPr>
                <w:ilvl w:val="0"/>
                <w:numId w:val="13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Teknologi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informasi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persaingan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global</w:t>
            </w:r>
          </w:p>
        </w:tc>
      </w:tr>
      <w:tr w:rsidR="000F7D7B" w:rsidRPr="007E5A4E" w14:paraId="13DEAB29" w14:textId="77777777" w:rsidTr="000F7D7B">
        <w:tc>
          <w:tcPr>
            <w:tcW w:w="3227" w:type="dxa"/>
          </w:tcPr>
          <w:p w14:paraId="36A2F1E0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425FC30" w14:textId="77777777" w:rsidR="000F7D7B" w:rsidRPr="007E5A4E" w:rsidRDefault="000F7D7B" w:rsidP="000F7D7B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E5A4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04880CC" w14:textId="77777777" w:rsidR="000F7D7B" w:rsidRPr="007E5A4E" w:rsidRDefault="000F7D7B" w:rsidP="000F7D7B">
            <w:pP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7E5A4E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881F743" w14:textId="77777777" w:rsidR="000F7D7B" w:rsidRPr="007E5A4E" w:rsidRDefault="000F7D7B" w:rsidP="000F7D7B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E5A4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CF7A76D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0F7D7B" w:rsidRPr="007E5A4E" w14:paraId="7D654FD7" w14:textId="77777777" w:rsidTr="000F7D7B">
        <w:tc>
          <w:tcPr>
            <w:tcW w:w="3227" w:type="dxa"/>
          </w:tcPr>
          <w:p w14:paraId="6058FDF6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113BDCD" w14:textId="77777777" w:rsidR="000F7D7B" w:rsidRPr="007E5A4E" w:rsidRDefault="000F7D7B" w:rsidP="000824AC">
            <w:pPr>
              <w:spacing w:after="0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0F7D7B" w:rsidRPr="007E5A4E" w14:paraId="16FE867F" w14:textId="77777777" w:rsidTr="000F7D7B">
        <w:tc>
          <w:tcPr>
            <w:tcW w:w="3227" w:type="dxa"/>
          </w:tcPr>
          <w:p w14:paraId="32B4DA4D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02BDAB5" w14:textId="77777777" w:rsidR="00F14EDE" w:rsidRPr="007E5A4E" w:rsidRDefault="00F14EDE" w:rsidP="00F14EDE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7E5A4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D722C6B" w14:textId="77777777" w:rsidR="00F14EDE" w:rsidRPr="007E5A4E" w:rsidRDefault="00F14EDE" w:rsidP="00F14ED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7E5A4E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01EED78" w14:textId="77777777" w:rsidR="00F14EDE" w:rsidRPr="007E5A4E" w:rsidRDefault="00F14EDE" w:rsidP="00F14EDE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7E5A4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D890450" w14:textId="77777777" w:rsidR="00F14EDE" w:rsidRPr="007E5A4E" w:rsidRDefault="00F14EDE" w:rsidP="00F14ED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1C77443C" w14:textId="77777777" w:rsidR="00F14EDE" w:rsidRPr="007E5A4E" w:rsidRDefault="00F14EDE" w:rsidP="00F14EDE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7E5A4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F52CFE6" w14:textId="26817D1A" w:rsidR="000F7D7B" w:rsidRPr="007E5A4E" w:rsidRDefault="00F14EDE" w:rsidP="00F14EDE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0F7D7B" w:rsidRPr="007E5A4E" w14:paraId="582C7F40" w14:textId="77777777" w:rsidTr="000F7D7B">
        <w:tc>
          <w:tcPr>
            <w:tcW w:w="3227" w:type="dxa"/>
          </w:tcPr>
          <w:p w14:paraId="3D7A64BE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B77A61E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0F7D7B" w:rsidRPr="007E5A4E" w14:paraId="70FE0A6E" w14:textId="77777777" w:rsidTr="000F7D7B">
        <w:tc>
          <w:tcPr>
            <w:tcW w:w="3227" w:type="dxa"/>
          </w:tcPr>
          <w:p w14:paraId="3E1A967D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1D0C03E4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1, 2, 4</w:t>
            </w:r>
          </w:p>
        </w:tc>
      </w:tr>
      <w:tr w:rsidR="000F7D7B" w:rsidRPr="007E5A4E" w14:paraId="10176249" w14:textId="77777777" w:rsidTr="000F7D7B">
        <w:tc>
          <w:tcPr>
            <w:tcW w:w="9322" w:type="dxa"/>
            <w:gridSpan w:val="2"/>
            <w:shd w:val="clear" w:color="auto" w:fill="C5E0B3" w:themeFill="accent6" w:themeFillTint="66"/>
          </w:tcPr>
          <w:p w14:paraId="5CE31E89" w14:textId="77777777" w:rsidR="000F7D7B" w:rsidRPr="007E5A4E" w:rsidRDefault="000F7D7B" w:rsidP="000F7D7B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7E5A4E">
              <w:rPr>
                <w:rFonts w:ascii="Cambria Math" w:hAnsi="Cambria Math"/>
                <w:b/>
                <w:sz w:val="24"/>
                <w:szCs w:val="24"/>
              </w:rPr>
              <w:t xml:space="preserve"> Ke-3</w:t>
            </w:r>
          </w:p>
        </w:tc>
      </w:tr>
      <w:tr w:rsidR="000F7D7B" w:rsidRPr="007E5A4E" w14:paraId="424709E8" w14:textId="77777777" w:rsidTr="000F7D7B">
        <w:tc>
          <w:tcPr>
            <w:tcW w:w="3227" w:type="dxa"/>
          </w:tcPr>
          <w:p w14:paraId="6C224F4D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B49336E" w14:textId="77777777" w:rsidR="000F7D7B" w:rsidRPr="007E5A4E" w:rsidRDefault="000824AC" w:rsidP="000824AC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keterkaitan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lingkungan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5A4E">
              <w:rPr>
                <w:rFonts w:ascii="Cambria Math" w:hAnsi="Cambria Math"/>
                <w:sz w:val="24"/>
                <w:szCs w:val="24"/>
              </w:rPr>
              <w:t>global,dalam</w:t>
            </w:r>
            <w:proofErr w:type="spellEnd"/>
            <w:proofErr w:type="gram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global</w:t>
            </w:r>
          </w:p>
        </w:tc>
      </w:tr>
      <w:tr w:rsidR="000F7D7B" w:rsidRPr="007E5A4E" w14:paraId="46C1B78F" w14:textId="77777777" w:rsidTr="000F7D7B">
        <w:tc>
          <w:tcPr>
            <w:tcW w:w="3227" w:type="dxa"/>
          </w:tcPr>
          <w:p w14:paraId="3A53E85E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00624E2" w14:textId="77777777" w:rsidR="000F7D7B" w:rsidRPr="007E5A4E" w:rsidRDefault="000824AC" w:rsidP="000824AC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tukar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mata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uang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menghubungkan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global,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global.</w:t>
            </w:r>
          </w:p>
        </w:tc>
      </w:tr>
      <w:tr w:rsidR="000F7D7B" w:rsidRPr="007E5A4E" w14:paraId="12B1A892" w14:textId="77777777" w:rsidTr="000F7D7B">
        <w:tc>
          <w:tcPr>
            <w:tcW w:w="3227" w:type="dxa"/>
          </w:tcPr>
          <w:p w14:paraId="10ABD167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A8D17D6" w14:textId="77777777" w:rsidR="000824AC" w:rsidRPr="007E5A4E" w:rsidRDefault="000824AC" w:rsidP="000824AC">
            <w:pPr>
              <w:pStyle w:val="ListParagraph"/>
              <w:numPr>
                <w:ilvl w:val="0"/>
                <w:numId w:val="14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Nilai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tukar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mata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uang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asing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01D84829" w14:textId="77777777" w:rsidR="000824AC" w:rsidRPr="007E5A4E" w:rsidRDefault="000824AC" w:rsidP="000824AC">
            <w:pPr>
              <w:pStyle w:val="ListParagraph"/>
              <w:numPr>
                <w:ilvl w:val="0"/>
                <w:numId w:val="14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purchasing dan power parity</w:t>
            </w:r>
          </w:p>
          <w:p w14:paraId="6154F115" w14:textId="77777777" w:rsidR="000F7D7B" w:rsidRPr="007E5A4E" w:rsidRDefault="000824AC" w:rsidP="000824AC">
            <w:pPr>
              <w:pStyle w:val="ListParagraph"/>
              <w:numPr>
                <w:ilvl w:val="0"/>
                <w:numId w:val="14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lingkungan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global</w:t>
            </w:r>
          </w:p>
        </w:tc>
      </w:tr>
      <w:tr w:rsidR="000F7D7B" w:rsidRPr="007E5A4E" w14:paraId="79AAF629" w14:textId="77777777" w:rsidTr="000F7D7B">
        <w:tc>
          <w:tcPr>
            <w:tcW w:w="3227" w:type="dxa"/>
          </w:tcPr>
          <w:p w14:paraId="449CAFC5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A100463" w14:textId="77777777" w:rsidR="000F7D7B" w:rsidRPr="007E5A4E" w:rsidRDefault="000F7D7B" w:rsidP="000F7D7B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E5A4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385326A" w14:textId="77777777" w:rsidR="000F7D7B" w:rsidRPr="007E5A4E" w:rsidRDefault="000F7D7B" w:rsidP="000F7D7B">
            <w:pP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7E5A4E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7EBEE4B" w14:textId="77777777" w:rsidR="000F7D7B" w:rsidRPr="007E5A4E" w:rsidRDefault="000F7D7B" w:rsidP="000F7D7B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E5A4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lastRenderedPageBreak/>
              <w:t xml:space="preserve">Metode: </w:t>
            </w:r>
          </w:p>
          <w:p w14:paraId="0121684D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0F7D7B" w:rsidRPr="007E5A4E" w14:paraId="1579F192" w14:textId="77777777" w:rsidTr="000F7D7B">
        <w:tc>
          <w:tcPr>
            <w:tcW w:w="3227" w:type="dxa"/>
          </w:tcPr>
          <w:p w14:paraId="2EB278D6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lastRenderedPageBreak/>
              <w:t>Pengalaman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FD26504" w14:textId="77777777" w:rsidR="000F7D7B" w:rsidRPr="007E5A4E" w:rsidRDefault="000F7D7B" w:rsidP="000824AC">
            <w:pPr>
              <w:spacing w:after="0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0F7D7B" w:rsidRPr="007E5A4E" w14:paraId="36C470BF" w14:textId="77777777" w:rsidTr="000F7D7B">
        <w:tc>
          <w:tcPr>
            <w:tcW w:w="3227" w:type="dxa"/>
          </w:tcPr>
          <w:p w14:paraId="02351A7A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742AE31" w14:textId="77777777" w:rsidR="00F14EDE" w:rsidRPr="007E5A4E" w:rsidRDefault="00F14EDE" w:rsidP="00F14EDE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7E5A4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421520E" w14:textId="77777777" w:rsidR="00F14EDE" w:rsidRPr="007E5A4E" w:rsidRDefault="00F14EDE" w:rsidP="00F14ED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7E5A4E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D55997B" w14:textId="77777777" w:rsidR="00F14EDE" w:rsidRPr="007E5A4E" w:rsidRDefault="00F14EDE" w:rsidP="00F14EDE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7E5A4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7EDFEF1" w14:textId="77777777" w:rsidR="00F14EDE" w:rsidRPr="007E5A4E" w:rsidRDefault="00F14EDE" w:rsidP="00F14ED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405A35AC" w14:textId="77777777" w:rsidR="00F14EDE" w:rsidRPr="007E5A4E" w:rsidRDefault="00F14EDE" w:rsidP="00F14EDE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7E5A4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AB82DDD" w14:textId="5FC9E452" w:rsidR="000F7D7B" w:rsidRPr="007E5A4E" w:rsidRDefault="00F14EDE" w:rsidP="00F14EDE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0F7D7B" w:rsidRPr="007E5A4E" w14:paraId="149006CC" w14:textId="77777777" w:rsidTr="000F7D7B">
        <w:tc>
          <w:tcPr>
            <w:tcW w:w="3227" w:type="dxa"/>
          </w:tcPr>
          <w:p w14:paraId="292613B9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4CF6CDC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0F7D7B" w:rsidRPr="007E5A4E" w14:paraId="10BDB58E" w14:textId="77777777" w:rsidTr="000F7D7B">
        <w:tc>
          <w:tcPr>
            <w:tcW w:w="3227" w:type="dxa"/>
          </w:tcPr>
          <w:p w14:paraId="74616F89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900DA25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1, 2, </w:t>
            </w:r>
            <w:r w:rsidR="000824AC" w:rsidRPr="007E5A4E">
              <w:rPr>
                <w:rFonts w:ascii="Cambria Math" w:hAnsi="Cambria Math"/>
                <w:sz w:val="24"/>
                <w:szCs w:val="24"/>
              </w:rPr>
              <w:t>3</w:t>
            </w:r>
          </w:p>
        </w:tc>
      </w:tr>
      <w:tr w:rsidR="000F7D7B" w:rsidRPr="007E5A4E" w14:paraId="4137983C" w14:textId="77777777" w:rsidTr="000F7D7B">
        <w:tc>
          <w:tcPr>
            <w:tcW w:w="9322" w:type="dxa"/>
            <w:gridSpan w:val="2"/>
            <w:shd w:val="clear" w:color="auto" w:fill="C5E0B3" w:themeFill="accent6" w:themeFillTint="66"/>
          </w:tcPr>
          <w:p w14:paraId="58EAC294" w14:textId="77777777" w:rsidR="000F7D7B" w:rsidRPr="007E5A4E" w:rsidRDefault="000F7D7B" w:rsidP="000F7D7B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7E5A4E">
              <w:rPr>
                <w:rFonts w:ascii="Cambria Math" w:hAnsi="Cambria Math"/>
                <w:b/>
                <w:sz w:val="24"/>
                <w:szCs w:val="24"/>
              </w:rPr>
              <w:t xml:space="preserve"> Ke-4</w:t>
            </w:r>
          </w:p>
        </w:tc>
      </w:tr>
      <w:tr w:rsidR="000F7D7B" w:rsidRPr="007E5A4E" w14:paraId="744B78DC" w14:textId="77777777" w:rsidTr="000F7D7B">
        <w:tc>
          <w:tcPr>
            <w:tcW w:w="3227" w:type="dxa"/>
          </w:tcPr>
          <w:p w14:paraId="0CD801ED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5CEA98D" w14:textId="77777777" w:rsidR="000F7D7B" w:rsidRPr="007E5A4E" w:rsidRDefault="00207C37" w:rsidP="00207C37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pengaruh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faktor-faktor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sosial-budaya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Global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global</w:t>
            </w:r>
          </w:p>
        </w:tc>
      </w:tr>
      <w:tr w:rsidR="000F7D7B" w:rsidRPr="007E5A4E" w14:paraId="2F912EE6" w14:textId="77777777" w:rsidTr="000F7D7B">
        <w:tc>
          <w:tcPr>
            <w:tcW w:w="3227" w:type="dxa"/>
          </w:tcPr>
          <w:p w14:paraId="0E688CAE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BE9B352" w14:textId="77777777" w:rsidR="000F7D7B" w:rsidRPr="007E5A4E" w:rsidRDefault="00207C37" w:rsidP="00207C37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b/>
                <w:sz w:val="24"/>
                <w:szCs w:val="24"/>
              </w:rPr>
              <w:t>menjelaskan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elemen-elemen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budaya</w:t>
            </w:r>
            <w:proofErr w:type="spellEnd"/>
            <w:r w:rsidRPr="007E5A4E">
              <w:rPr>
                <w:rFonts w:ascii="Cambria Math" w:hAnsi="Cambria Math"/>
                <w:i/>
                <w:sz w:val="24"/>
                <w:szCs w:val="24"/>
              </w:rPr>
              <w:t>, High and low-context culture, Hofstede's cultural typology</w:t>
            </w:r>
            <w:r w:rsidRPr="007E5A4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b/>
                <w:sz w:val="24"/>
                <w:szCs w:val="24"/>
              </w:rPr>
              <w:t>menghubungkan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budaya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global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bauran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</w:p>
        </w:tc>
      </w:tr>
      <w:tr w:rsidR="000F7D7B" w:rsidRPr="007E5A4E" w14:paraId="57CE6181" w14:textId="77777777" w:rsidTr="000F7D7B">
        <w:tc>
          <w:tcPr>
            <w:tcW w:w="3227" w:type="dxa"/>
          </w:tcPr>
          <w:p w14:paraId="6FC10CC9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C14760D" w14:textId="77777777" w:rsidR="00207C37" w:rsidRPr="007E5A4E" w:rsidRDefault="00207C37" w:rsidP="00207C37">
            <w:pPr>
              <w:pStyle w:val="ListParagraph"/>
              <w:numPr>
                <w:ilvl w:val="0"/>
                <w:numId w:val="15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elemen-elemen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budaya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</w:p>
          <w:p w14:paraId="1801B474" w14:textId="77777777" w:rsidR="00207C37" w:rsidRPr="007E5A4E" w:rsidRDefault="00207C37" w:rsidP="00207C37">
            <w:pPr>
              <w:pStyle w:val="ListParagraph"/>
              <w:numPr>
                <w:ilvl w:val="0"/>
                <w:numId w:val="15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Hofstede's cultural typology.</w:t>
            </w:r>
          </w:p>
          <w:p w14:paraId="147496EB" w14:textId="77777777" w:rsidR="000F7D7B" w:rsidRPr="007E5A4E" w:rsidRDefault="00207C37" w:rsidP="00207C37">
            <w:pPr>
              <w:pStyle w:val="ListParagraph"/>
              <w:numPr>
                <w:ilvl w:val="0"/>
                <w:numId w:val="15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Budaya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global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bauran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</w:p>
        </w:tc>
      </w:tr>
      <w:tr w:rsidR="000F7D7B" w:rsidRPr="007E5A4E" w14:paraId="3AF7064D" w14:textId="77777777" w:rsidTr="000F7D7B">
        <w:tc>
          <w:tcPr>
            <w:tcW w:w="3227" w:type="dxa"/>
          </w:tcPr>
          <w:p w14:paraId="237F6B2E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A3F8AF7" w14:textId="77777777" w:rsidR="000F7D7B" w:rsidRPr="007E5A4E" w:rsidRDefault="000F7D7B" w:rsidP="000F7D7B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E5A4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22C31BF8" w14:textId="77777777" w:rsidR="000F7D7B" w:rsidRPr="007E5A4E" w:rsidRDefault="000F7D7B" w:rsidP="000F7D7B">
            <w:pP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7E5A4E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214C4B3" w14:textId="77777777" w:rsidR="000F7D7B" w:rsidRPr="007E5A4E" w:rsidRDefault="000F7D7B" w:rsidP="000F7D7B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E5A4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1CAC511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0F7D7B" w:rsidRPr="007E5A4E" w14:paraId="5717180B" w14:textId="77777777" w:rsidTr="000F7D7B">
        <w:tc>
          <w:tcPr>
            <w:tcW w:w="3227" w:type="dxa"/>
          </w:tcPr>
          <w:p w14:paraId="31B98BBE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632D4B6" w14:textId="77777777" w:rsidR="000F7D7B" w:rsidRPr="007E5A4E" w:rsidRDefault="000F7D7B" w:rsidP="00207C37">
            <w:pPr>
              <w:spacing w:after="0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0F7D7B" w:rsidRPr="007E5A4E" w14:paraId="4A0A3705" w14:textId="77777777" w:rsidTr="000F7D7B">
        <w:tc>
          <w:tcPr>
            <w:tcW w:w="3227" w:type="dxa"/>
          </w:tcPr>
          <w:p w14:paraId="2C02343D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2CF4F38" w14:textId="77777777" w:rsidR="00F14EDE" w:rsidRPr="007E5A4E" w:rsidRDefault="00F14EDE" w:rsidP="00F14EDE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7E5A4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61EF71A" w14:textId="77777777" w:rsidR="00F14EDE" w:rsidRPr="007E5A4E" w:rsidRDefault="00F14EDE" w:rsidP="00F14ED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7E5A4E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CFA7F87" w14:textId="77777777" w:rsidR="00F14EDE" w:rsidRPr="007E5A4E" w:rsidRDefault="00F14EDE" w:rsidP="00F14EDE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7E5A4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0FB4B24" w14:textId="77777777" w:rsidR="00F14EDE" w:rsidRPr="007E5A4E" w:rsidRDefault="00F14EDE" w:rsidP="00F14ED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lastRenderedPageBreak/>
              <w:t>Ketepatan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37E698A" w14:textId="77777777" w:rsidR="00F14EDE" w:rsidRPr="007E5A4E" w:rsidRDefault="00F14EDE" w:rsidP="00F14EDE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7E5A4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EFEA4EF" w14:textId="13A39539" w:rsidR="000F7D7B" w:rsidRPr="007E5A4E" w:rsidRDefault="00F14EDE" w:rsidP="00F14EDE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0F7D7B" w:rsidRPr="007E5A4E" w14:paraId="170B503E" w14:textId="77777777" w:rsidTr="000F7D7B">
        <w:tc>
          <w:tcPr>
            <w:tcW w:w="3227" w:type="dxa"/>
          </w:tcPr>
          <w:p w14:paraId="04ED9EA0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2AEB1181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0F7D7B" w:rsidRPr="007E5A4E" w14:paraId="35CAB718" w14:textId="77777777" w:rsidTr="000F7D7B">
        <w:tc>
          <w:tcPr>
            <w:tcW w:w="3227" w:type="dxa"/>
          </w:tcPr>
          <w:p w14:paraId="28120DDA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7AA27EE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1, 2, 3, 4</w:t>
            </w:r>
          </w:p>
        </w:tc>
      </w:tr>
      <w:tr w:rsidR="000F7D7B" w:rsidRPr="007E5A4E" w14:paraId="4D720DF6" w14:textId="77777777" w:rsidTr="000F7D7B">
        <w:tc>
          <w:tcPr>
            <w:tcW w:w="9322" w:type="dxa"/>
            <w:gridSpan w:val="2"/>
            <w:shd w:val="clear" w:color="auto" w:fill="C5E0B3" w:themeFill="accent6" w:themeFillTint="66"/>
          </w:tcPr>
          <w:p w14:paraId="3CDEE132" w14:textId="77777777" w:rsidR="000F7D7B" w:rsidRPr="007E5A4E" w:rsidRDefault="000F7D7B" w:rsidP="000F7D7B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7E5A4E">
              <w:rPr>
                <w:rFonts w:ascii="Cambria Math" w:hAnsi="Cambria Math"/>
                <w:b/>
                <w:sz w:val="24"/>
                <w:szCs w:val="24"/>
              </w:rPr>
              <w:t xml:space="preserve"> Ke-5</w:t>
            </w:r>
          </w:p>
        </w:tc>
      </w:tr>
      <w:tr w:rsidR="000F7D7B" w:rsidRPr="007E5A4E" w14:paraId="1F9DF990" w14:textId="77777777" w:rsidTr="000F7D7B">
        <w:tc>
          <w:tcPr>
            <w:tcW w:w="3227" w:type="dxa"/>
          </w:tcPr>
          <w:p w14:paraId="2B8E6531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0CCE5F1" w14:textId="77777777" w:rsidR="000F7D7B" w:rsidRPr="007E5A4E" w:rsidRDefault="00207C37" w:rsidP="00207C37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faktor-faktor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politik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hukum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global</w:t>
            </w:r>
          </w:p>
        </w:tc>
      </w:tr>
      <w:tr w:rsidR="000F7D7B" w:rsidRPr="007E5A4E" w14:paraId="70EE56D2" w14:textId="77777777" w:rsidTr="000F7D7B">
        <w:tc>
          <w:tcPr>
            <w:tcW w:w="3227" w:type="dxa"/>
          </w:tcPr>
          <w:p w14:paraId="0A7BC6D5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98791BA" w14:textId="77777777" w:rsidR="000F7D7B" w:rsidRPr="007E5A4E" w:rsidRDefault="00207C37" w:rsidP="00207C37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menerangkan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World Economy International Agreements, International Law and Local Legal Environment</w:t>
            </w:r>
          </w:p>
        </w:tc>
      </w:tr>
      <w:tr w:rsidR="000F7D7B" w:rsidRPr="007E5A4E" w14:paraId="78989C5F" w14:textId="77777777" w:rsidTr="000F7D7B">
        <w:tc>
          <w:tcPr>
            <w:tcW w:w="3227" w:type="dxa"/>
          </w:tcPr>
          <w:p w14:paraId="0285B6B8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EBF7135" w14:textId="77777777" w:rsidR="00207C37" w:rsidRPr="007E5A4E" w:rsidRDefault="00207C37" w:rsidP="00207C37">
            <w:pPr>
              <w:pStyle w:val="ListParagraph"/>
              <w:numPr>
                <w:ilvl w:val="0"/>
                <w:numId w:val="16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Lingkungan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politik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global, </w:t>
            </w:r>
          </w:p>
          <w:p w14:paraId="7166D937" w14:textId="77777777" w:rsidR="00207C37" w:rsidRPr="007E5A4E" w:rsidRDefault="00207C37" w:rsidP="00207C37">
            <w:pPr>
              <w:pStyle w:val="ListParagraph"/>
              <w:numPr>
                <w:ilvl w:val="0"/>
                <w:numId w:val="16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World Economy International Agreements</w:t>
            </w:r>
          </w:p>
          <w:p w14:paraId="11A81775" w14:textId="77777777" w:rsidR="000F7D7B" w:rsidRPr="007E5A4E" w:rsidRDefault="00207C37" w:rsidP="00207C37">
            <w:pPr>
              <w:pStyle w:val="ListParagraph"/>
              <w:numPr>
                <w:ilvl w:val="0"/>
                <w:numId w:val="16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International Law and Local Legal Environment</w:t>
            </w:r>
          </w:p>
        </w:tc>
      </w:tr>
      <w:tr w:rsidR="000F7D7B" w:rsidRPr="007E5A4E" w14:paraId="0CE4709F" w14:textId="77777777" w:rsidTr="000F7D7B">
        <w:tc>
          <w:tcPr>
            <w:tcW w:w="3227" w:type="dxa"/>
          </w:tcPr>
          <w:p w14:paraId="11B3E38C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D2D2F3A" w14:textId="77777777" w:rsidR="000F7D7B" w:rsidRPr="007E5A4E" w:rsidRDefault="000F7D7B" w:rsidP="000F7D7B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E5A4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097994D9" w14:textId="77777777" w:rsidR="000F7D7B" w:rsidRPr="007E5A4E" w:rsidRDefault="000F7D7B" w:rsidP="000F7D7B">
            <w:pP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7E5A4E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84FF4F8" w14:textId="77777777" w:rsidR="000F7D7B" w:rsidRPr="007E5A4E" w:rsidRDefault="000F7D7B" w:rsidP="000F7D7B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E5A4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4E75810B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0F7D7B" w:rsidRPr="007E5A4E" w14:paraId="723EF14F" w14:textId="77777777" w:rsidTr="000F7D7B">
        <w:tc>
          <w:tcPr>
            <w:tcW w:w="3227" w:type="dxa"/>
          </w:tcPr>
          <w:p w14:paraId="32C12D46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7F2A208" w14:textId="77777777" w:rsidR="000F7D7B" w:rsidRPr="007E5A4E" w:rsidRDefault="000F7D7B" w:rsidP="00207C37">
            <w:pPr>
              <w:spacing w:after="0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0F7D7B" w:rsidRPr="007E5A4E" w14:paraId="62579F19" w14:textId="77777777" w:rsidTr="000F7D7B">
        <w:tc>
          <w:tcPr>
            <w:tcW w:w="3227" w:type="dxa"/>
          </w:tcPr>
          <w:p w14:paraId="73BC4CD2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2020516" w14:textId="77777777" w:rsidR="00F14EDE" w:rsidRPr="007E5A4E" w:rsidRDefault="00F14EDE" w:rsidP="00F14EDE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7E5A4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289FA0D" w14:textId="77777777" w:rsidR="00F14EDE" w:rsidRPr="007E5A4E" w:rsidRDefault="00F14EDE" w:rsidP="00F14ED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7E5A4E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24AB57D" w14:textId="77777777" w:rsidR="00F14EDE" w:rsidRPr="007E5A4E" w:rsidRDefault="00F14EDE" w:rsidP="00F14EDE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7E5A4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7216469" w14:textId="77777777" w:rsidR="00F14EDE" w:rsidRPr="007E5A4E" w:rsidRDefault="00F14EDE" w:rsidP="00F14ED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0715EE7C" w14:textId="77777777" w:rsidR="00F14EDE" w:rsidRPr="007E5A4E" w:rsidRDefault="00F14EDE" w:rsidP="00F14EDE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7E5A4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F776482" w14:textId="6F6AB275" w:rsidR="000F7D7B" w:rsidRPr="007E5A4E" w:rsidRDefault="00F14EDE" w:rsidP="00F14EDE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0F7D7B" w:rsidRPr="007E5A4E" w14:paraId="2C5625F7" w14:textId="77777777" w:rsidTr="000F7D7B">
        <w:tc>
          <w:tcPr>
            <w:tcW w:w="3227" w:type="dxa"/>
          </w:tcPr>
          <w:p w14:paraId="567F740C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293D4C3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0F7D7B" w:rsidRPr="007E5A4E" w14:paraId="5E13F067" w14:textId="77777777" w:rsidTr="000F7D7B">
        <w:tc>
          <w:tcPr>
            <w:tcW w:w="3227" w:type="dxa"/>
          </w:tcPr>
          <w:p w14:paraId="7FFB4892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61C130E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1, 2</w:t>
            </w:r>
          </w:p>
        </w:tc>
      </w:tr>
      <w:tr w:rsidR="000F7D7B" w:rsidRPr="007E5A4E" w14:paraId="4EA5B827" w14:textId="77777777" w:rsidTr="000F7D7B">
        <w:tc>
          <w:tcPr>
            <w:tcW w:w="9322" w:type="dxa"/>
            <w:gridSpan w:val="2"/>
            <w:shd w:val="clear" w:color="auto" w:fill="C5E0B3" w:themeFill="accent6" w:themeFillTint="66"/>
          </w:tcPr>
          <w:p w14:paraId="3DFA83F9" w14:textId="77777777" w:rsidR="000F7D7B" w:rsidRPr="007E5A4E" w:rsidRDefault="000F7D7B" w:rsidP="000F7D7B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7E5A4E">
              <w:rPr>
                <w:rFonts w:ascii="Cambria Math" w:hAnsi="Cambria Math"/>
                <w:b/>
                <w:sz w:val="24"/>
                <w:szCs w:val="24"/>
              </w:rPr>
              <w:t xml:space="preserve"> Ke-6</w:t>
            </w:r>
          </w:p>
        </w:tc>
      </w:tr>
      <w:tr w:rsidR="000F7D7B" w:rsidRPr="007E5A4E" w14:paraId="2DB32959" w14:textId="77777777" w:rsidTr="000F7D7B">
        <w:tc>
          <w:tcPr>
            <w:tcW w:w="3227" w:type="dxa"/>
          </w:tcPr>
          <w:p w14:paraId="4696A20F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lastRenderedPageBreak/>
              <w:t>Kemampuan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BD3F6E3" w14:textId="77777777" w:rsidR="000F7D7B" w:rsidRPr="007E5A4E" w:rsidRDefault="00207C37" w:rsidP="00207C37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caracara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segmentasi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targeting, dan positioning di pasar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internasional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>/global</w:t>
            </w:r>
          </w:p>
        </w:tc>
      </w:tr>
      <w:tr w:rsidR="000F7D7B" w:rsidRPr="007E5A4E" w14:paraId="5BA915D3" w14:textId="77777777" w:rsidTr="000F7D7B">
        <w:tc>
          <w:tcPr>
            <w:tcW w:w="3227" w:type="dxa"/>
          </w:tcPr>
          <w:p w14:paraId="4D460EBA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3AFD5C8" w14:textId="77777777" w:rsidR="000F7D7B" w:rsidRPr="007E5A4E" w:rsidRDefault="00207C37" w:rsidP="00207C37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Segmentasi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>, targeting, dan positioning global</w:t>
            </w:r>
          </w:p>
        </w:tc>
      </w:tr>
      <w:tr w:rsidR="000F7D7B" w:rsidRPr="007E5A4E" w14:paraId="1C5764CA" w14:textId="77777777" w:rsidTr="000F7D7B">
        <w:tc>
          <w:tcPr>
            <w:tcW w:w="3227" w:type="dxa"/>
          </w:tcPr>
          <w:p w14:paraId="00B71407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A87F1E4" w14:textId="77777777" w:rsidR="000F7D7B" w:rsidRPr="007E5A4E" w:rsidRDefault="00207C37" w:rsidP="00207C37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Segmentasi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>, targeting, dan positioning di pasar global</w:t>
            </w:r>
          </w:p>
        </w:tc>
      </w:tr>
      <w:tr w:rsidR="000F7D7B" w:rsidRPr="007E5A4E" w14:paraId="32AF8B77" w14:textId="77777777" w:rsidTr="000F7D7B">
        <w:tc>
          <w:tcPr>
            <w:tcW w:w="3227" w:type="dxa"/>
          </w:tcPr>
          <w:p w14:paraId="5FC257C2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DADA2C7" w14:textId="77777777" w:rsidR="000F7D7B" w:rsidRPr="007E5A4E" w:rsidRDefault="000F7D7B" w:rsidP="000F7D7B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E5A4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94A80A9" w14:textId="77777777" w:rsidR="000F7D7B" w:rsidRPr="007E5A4E" w:rsidRDefault="000F7D7B" w:rsidP="000F7D7B">
            <w:pP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7E5A4E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4A36C177" w14:textId="77777777" w:rsidR="000F7D7B" w:rsidRPr="007E5A4E" w:rsidRDefault="000F7D7B" w:rsidP="000F7D7B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E5A4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1A8C58D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0F7D7B" w:rsidRPr="007E5A4E" w14:paraId="0FD4F64B" w14:textId="77777777" w:rsidTr="000F7D7B">
        <w:tc>
          <w:tcPr>
            <w:tcW w:w="3227" w:type="dxa"/>
          </w:tcPr>
          <w:p w14:paraId="13861486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9CE0650" w14:textId="77777777" w:rsidR="000F7D7B" w:rsidRPr="007E5A4E" w:rsidRDefault="000F7D7B" w:rsidP="00207C37">
            <w:pPr>
              <w:spacing w:after="0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0F7D7B" w:rsidRPr="007E5A4E" w14:paraId="435D473C" w14:textId="77777777" w:rsidTr="000F7D7B">
        <w:tc>
          <w:tcPr>
            <w:tcW w:w="3227" w:type="dxa"/>
          </w:tcPr>
          <w:p w14:paraId="77F95CCE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0039B72" w14:textId="77777777" w:rsidR="00F14EDE" w:rsidRPr="007E5A4E" w:rsidRDefault="00F14EDE" w:rsidP="00F14EDE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7E5A4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56F6537" w14:textId="77777777" w:rsidR="00F14EDE" w:rsidRPr="007E5A4E" w:rsidRDefault="00F14EDE" w:rsidP="00F14ED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7E5A4E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D8AD21D" w14:textId="77777777" w:rsidR="00F14EDE" w:rsidRPr="007E5A4E" w:rsidRDefault="00F14EDE" w:rsidP="00F14EDE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7E5A4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1AB61ED" w14:textId="77777777" w:rsidR="00F14EDE" w:rsidRPr="007E5A4E" w:rsidRDefault="00F14EDE" w:rsidP="00F14ED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66D88E32" w14:textId="77777777" w:rsidR="00F14EDE" w:rsidRPr="007E5A4E" w:rsidRDefault="00F14EDE" w:rsidP="00F14EDE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7E5A4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24D87BE" w14:textId="1CD410D9" w:rsidR="000F7D7B" w:rsidRPr="007E5A4E" w:rsidRDefault="00F14EDE" w:rsidP="00F14EDE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0F7D7B" w:rsidRPr="007E5A4E" w14:paraId="6D751BC1" w14:textId="77777777" w:rsidTr="000F7D7B">
        <w:tc>
          <w:tcPr>
            <w:tcW w:w="3227" w:type="dxa"/>
          </w:tcPr>
          <w:p w14:paraId="6C82A003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A417D69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0F7D7B" w:rsidRPr="007E5A4E" w14:paraId="4CDD2420" w14:textId="77777777" w:rsidTr="000F7D7B">
        <w:tc>
          <w:tcPr>
            <w:tcW w:w="3227" w:type="dxa"/>
          </w:tcPr>
          <w:p w14:paraId="40B6A98F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A93A2E6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0F7D7B" w:rsidRPr="007E5A4E" w14:paraId="093210C9" w14:textId="77777777" w:rsidTr="000F7D7B">
        <w:tc>
          <w:tcPr>
            <w:tcW w:w="9322" w:type="dxa"/>
            <w:gridSpan w:val="2"/>
            <w:shd w:val="clear" w:color="auto" w:fill="C5E0B3" w:themeFill="accent6" w:themeFillTint="66"/>
          </w:tcPr>
          <w:p w14:paraId="5ABFBFE8" w14:textId="77777777" w:rsidR="000F7D7B" w:rsidRPr="007E5A4E" w:rsidRDefault="000F7D7B" w:rsidP="000F7D7B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7E5A4E">
              <w:rPr>
                <w:rFonts w:ascii="Cambria Math" w:hAnsi="Cambria Math"/>
                <w:b/>
                <w:sz w:val="24"/>
                <w:szCs w:val="24"/>
              </w:rPr>
              <w:t xml:space="preserve"> Ke-7</w:t>
            </w:r>
          </w:p>
        </w:tc>
      </w:tr>
      <w:tr w:rsidR="000F7D7B" w:rsidRPr="007E5A4E" w14:paraId="26E1F396" w14:textId="77777777" w:rsidTr="000F7D7B">
        <w:tc>
          <w:tcPr>
            <w:tcW w:w="3227" w:type="dxa"/>
          </w:tcPr>
          <w:p w14:paraId="60BA98E7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188C45C" w14:textId="77777777" w:rsidR="000F7D7B" w:rsidRPr="007E5A4E" w:rsidRDefault="00C5189F" w:rsidP="00C5189F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5A4E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,</w:t>
            </w:r>
            <w:proofErr w:type="gram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keunggulan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pesaing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membangun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keunggulan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bersaing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di pasar global</w:t>
            </w:r>
          </w:p>
        </w:tc>
      </w:tr>
      <w:tr w:rsidR="000F7D7B" w:rsidRPr="007E5A4E" w14:paraId="65F09E71" w14:textId="77777777" w:rsidTr="000F7D7B">
        <w:tc>
          <w:tcPr>
            <w:tcW w:w="3227" w:type="dxa"/>
          </w:tcPr>
          <w:p w14:paraId="454A8634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70B4205" w14:textId="77777777" w:rsidR="000F7D7B" w:rsidRPr="007E5A4E" w:rsidRDefault="00C5189F" w:rsidP="00C5189F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pesaing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keunggulan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bersaing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</w:p>
        </w:tc>
      </w:tr>
      <w:tr w:rsidR="000F7D7B" w:rsidRPr="007E5A4E" w14:paraId="689E97FD" w14:textId="77777777" w:rsidTr="000F7D7B">
        <w:tc>
          <w:tcPr>
            <w:tcW w:w="3227" w:type="dxa"/>
          </w:tcPr>
          <w:p w14:paraId="5AFB5314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6AF1408" w14:textId="77777777" w:rsidR="00C5189F" w:rsidRPr="007E5A4E" w:rsidRDefault="00C5189F" w:rsidP="00C5189F">
            <w:pPr>
              <w:pStyle w:val="ListParagraph"/>
              <w:numPr>
                <w:ilvl w:val="0"/>
                <w:numId w:val="17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pesaing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global</w:t>
            </w:r>
          </w:p>
          <w:p w14:paraId="35A07B15" w14:textId="77777777" w:rsidR="000F7D7B" w:rsidRPr="007E5A4E" w:rsidRDefault="00C5189F" w:rsidP="00C5189F">
            <w:pPr>
              <w:pStyle w:val="ListParagraph"/>
              <w:numPr>
                <w:ilvl w:val="0"/>
                <w:numId w:val="17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Keunggulan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bersaing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di pasar global</w:t>
            </w:r>
          </w:p>
        </w:tc>
      </w:tr>
      <w:tr w:rsidR="000F7D7B" w:rsidRPr="007E5A4E" w14:paraId="591A63A0" w14:textId="77777777" w:rsidTr="000F7D7B">
        <w:tc>
          <w:tcPr>
            <w:tcW w:w="3227" w:type="dxa"/>
          </w:tcPr>
          <w:p w14:paraId="2739AA11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A3E09E4" w14:textId="77777777" w:rsidR="000F7D7B" w:rsidRPr="007E5A4E" w:rsidRDefault="000F7D7B" w:rsidP="000F7D7B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E5A4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90E671D" w14:textId="77777777" w:rsidR="000F7D7B" w:rsidRPr="007E5A4E" w:rsidRDefault="000F7D7B" w:rsidP="000F7D7B">
            <w:pP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7E5A4E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896A3F7" w14:textId="77777777" w:rsidR="000F7D7B" w:rsidRPr="007E5A4E" w:rsidRDefault="000F7D7B" w:rsidP="000F7D7B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E5A4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lastRenderedPageBreak/>
              <w:t xml:space="preserve">Metode: </w:t>
            </w:r>
          </w:p>
          <w:p w14:paraId="761D322A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0F7D7B" w:rsidRPr="007E5A4E" w14:paraId="750B9089" w14:textId="77777777" w:rsidTr="000F7D7B">
        <w:tc>
          <w:tcPr>
            <w:tcW w:w="3227" w:type="dxa"/>
          </w:tcPr>
          <w:p w14:paraId="646CE064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lastRenderedPageBreak/>
              <w:t>Pengalaman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FE9526A" w14:textId="77777777" w:rsidR="000F7D7B" w:rsidRPr="007E5A4E" w:rsidRDefault="000F7D7B" w:rsidP="00C5189F">
            <w:pPr>
              <w:spacing w:after="0"/>
              <w:rPr>
                <w:rFonts w:ascii="Cambria Math" w:hAnsi="Cambria Math"/>
                <w:color w:val="000000"/>
                <w:sz w:val="24"/>
                <w:szCs w:val="24"/>
              </w:rPr>
            </w:pPr>
          </w:p>
        </w:tc>
      </w:tr>
      <w:tr w:rsidR="000F7D7B" w:rsidRPr="007E5A4E" w14:paraId="2719EF36" w14:textId="77777777" w:rsidTr="000F7D7B">
        <w:tc>
          <w:tcPr>
            <w:tcW w:w="3227" w:type="dxa"/>
          </w:tcPr>
          <w:p w14:paraId="57B4C46A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0E33719" w14:textId="593336CF" w:rsidR="00F14EDE" w:rsidRPr="007E5A4E" w:rsidRDefault="00F14EDE" w:rsidP="00F14EDE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7E5A4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37C58F6D" w14:textId="77777777" w:rsidR="00F14EDE" w:rsidRPr="007E5A4E" w:rsidRDefault="00F14EDE" w:rsidP="00F14ED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7E5A4E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11C1E2B" w14:textId="77777777" w:rsidR="00F14EDE" w:rsidRPr="007E5A4E" w:rsidRDefault="00F14EDE" w:rsidP="00F14EDE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7E5A4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EBE1BBC" w14:textId="77777777" w:rsidR="00F14EDE" w:rsidRPr="007E5A4E" w:rsidRDefault="00F14EDE" w:rsidP="00F14ED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7E3AB30A" w14:textId="77777777" w:rsidR="00F14EDE" w:rsidRPr="007E5A4E" w:rsidRDefault="00F14EDE" w:rsidP="00F14EDE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7E5A4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0F80D0F" w14:textId="2CF38C3B" w:rsidR="000F7D7B" w:rsidRPr="007E5A4E" w:rsidRDefault="00F14EDE" w:rsidP="00F14EDE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0F7D7B" w:rsidRPr="007E5A4E" w14:paraId="0A071551" w14:textId="77777777" w:rsidTr="000F7D7B">
        <w:tc>
          <w:tcPr>
            <w:tcW w:w="3227" w:type="dxa"/>
          </w:tcPr>
          <w:p w14:paraId="28FAC0A3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6BCF4C6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0F7D7B" w:rsidRPr="007E5A4E" w14:paraId="45F06D18" w14:textId="77777777" w:rsidTr="000F7D7B">
        <w:tc>
          <w:tcPr>
            <w:tcW w:w="3227" w:type="dxa"/>
          </w:tcPr>
          <w:p w14:paraId="4CC97F8B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92EDD65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1, 2, 3, 4</w:t>
            </w:r>
          </w:p>
        </w:tc>
      </w:tr>
      <w:tr w:rsidR="000F7D7B" w:rsidRPr="007E5A4E" w14:paraId="66AE4251" w14:textId="77777777" w:rsidTr="000F7D7B">
        <w:tc>
          <w:tcPr>
            <w:tcW w:w="3227" w:type="dxa"/>
            <w:shd w:val="clear" w:color="auto" w:fill="C5E0B3" w:themeFill="accent6" w:themeFillTint="66"/>
          </w:tcPr>
          <w:p w14:paraId="3395FFCC" w14:textId="77777777" w:rsidR="000F7D7B" w:rsidRPr="007E5A4E" w:rsidRDefault="000F7D7B" w:rsidP="000F7D7B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7E5A4E">
              <w:rPr>
                <w:rFonts w:ascii="Cambria Math" w:hAnsi="Cambria Math"/>
                <w:b/>
                <w:sz w:val="24"/>
                <w:szCs w:val="24"/>
              </w:rPr>
              <w:t xml:space="preserve"> Ke-8</w:t>
            </w:r>
          </w:p>
        </w:tc>
        <w:tc>
          <w:tcPr>
            <w:tcW w:w="6095" w:type="dxa"/>
            <w:shd w:val="clear" w:color="auto" w:fill="C5E0B3" w:themeFill="accent6" w:themeFillTint="66"/>
          </w:tcPr>
          <w:p w14:paraId="1C82F2ED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Tengah Semester</w:t>
            </w:r>
          </w:p>
        </w:tc>
      </w:tr>
      <w:tr w:rsidR="000F7D7B" w:rsidRPr="007E5A4E" w14:paraId="2D363283" w14:textId="77777777" w:rsidTr="000F7D7B">
        <w:tc>
          <w:tcPr>
            <w:tcW w:w="9322" w:type="dxa"/>
            <w:gridSpan w:val="2"/>
            <w:shd w:val="clear" w:color="auto" w:fill="C5E0B3" w:themeFill="accent6" w:themeFillTint="66"/>
          </w:tcPr>
          <w:p w14:paraId="4632FD8F" w14:textId="77777777" w:rsidR="000F7D7B" w:rsidRPr="007E5A4E" w:rsidRDefault="000F7D7B" w:rsidP="000F7D7B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7E5A4E">
              <w:rPr>
                <w:rFonts w:ascii="Cambria Math" w:hAnsi="Cambria Math"/>
                <w:b/>
                <w:sz w:val="24"/>
                <w:szCs w:val="24"/>
              </w:rPr>
              <w:t xml:space="preserve"> Ke-9</w:t>
            </w:r>
          </w:p>
        </w:tc>
      </w:tr>
      <w:tr w:rsidR="000F7D7B" w:rsidRPr="007E5A4E" w14:paraId="08B33436" w14:textId="77777777" w:rsidTr="000F7D7B">
        <w:tc>
          <w:tcPr>
            <w:tcW w:w="3227" w:type="dxa"/>
          </w:tcPr>
          <w:p w14:paraId="133CA415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86F80F7" w14:textId="77777777" w:rsidR="000F7D7B" w:rsidRPr="007E5A4E" w:rsidRDefault="00C5189F" w:rsidP="00C5189F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masuk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suatu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pasar host country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keuntungan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kerugian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masing-masing strategi yang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dipilih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0F7D7B" w:rsidRPr="007E5A4E" w14:paraId="7D912F85" w14:textId="77777777" w:rsidTr="000F7D7B">
        <w:tc>
          <w:tcPr>
            <w:tcW w:w="3227" w:type="dxa"/>
          </w:tcPr>
          <w:p w14:paraId="5DE6C319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8D77ADC" w14:textId="77777777" w:rsidR="000F7D7B" w:rsidRPr="007E5A4E" w:rsidRDefault="00C5189F" w:rsidP="00C5189F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memutuskan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masuk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pasar global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beserta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keuntungan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kerugian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masing-masing</w:t>
            </w:r>
          </w:p>
        </w:tc>
      </w:tr>
      <w:tr w:rsidR="000F7D7B" w:rsidRPr="007E5A4E" w14:paraId="2A0074B9" w14:textId="77777777" w:rsidTr="000F7D7B">
        <w:tc>
          <w:tcPr>
            <w:tcW w:w="3227" w:type="dxa"/>
          </w:tcPr>
          <w:p w14:paraId="45D90D35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2DC88E4" w14:textId="77777777" w:rsidR="00C5189F" w:rsidRPr="007E5A4E" w:rsidRDefault="00C5189F" w:rsidP="00C5189F">
            <w:pPr>
              <w:pStyle w:val="ListParagraph"/>
              <w:numPr>
                <w:ilvl w:val="0"/>
                <w:numId w:val="18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5A4E">
              <w:rPr>
                <w:rFonts w:ascii="Cambria Math" w:hAnsi="Cambria Math"/>
                <w:sz w:val="24"/>
                <w:szCs w:val="24"/>
              </w:rPr>
              <w:t>Exporting,Licensi</w:t>
            </w:r>
            <w:proofErr w:type="spellEnd"/>
            <w:proofErr w:type="gramEnd"/>
            <w:r w:rsidRPr="007E5A4E">
              <w:rPr>
                <w:rFonts w:ascii="Cambria Math" w:hAnsi="Cambria Math"/>
                <w:sz w:val="24"/>
                <w:szCs w:val="24"/>
              </w:rPr>
              <w:t xml:space="preserve"> ng, franchising, joint venture, contract, manufacturing, Strategic Alliances</w:t>
            </w:r>
          </w:p>
          <w:p w14:paraId="517C561D" w14:textId="77777777" w:rsidR="000F7D7B" w:rsidRPr="007E5A4E" w:rsidRDefault="00C5189F" w:rsidP="00C5189F">
            <w:pPr>
              <w:pStyle w:val="ListParagraph"/>
              <w:numPr>
                <w:ilvl w:val="0"/>
                <w:numId w:val="18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Foreign Direct Investment (FDI)</w:t>
            </w:r>
          </w:p>
        </w:tc>
      </w:tr>
      <w:tr w:rsidR="000F7D7B" w:rsidRPr="007E5A4E" w14:paraId="690BDAC8" w14:textId="77777777" w:rsidTr="000F7D7B">
        <w:tc>
          <w:tcPr>
            <w:tcW w:w="3227" w:type="dxa"/>
          </w:tcPr>
          <w:p w14:paraId="6E8A9D0B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6B7A5E8" w14:textId="77777777" w:rsidR="000F7D7B" w:rsidRPr="007E5A4E" w:rsidRDefault="000F7D7B" w:rsidP="000F7D7B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E5A4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E64994F" w14:textId="77777777" w:rsidR="000F7D7B" w:rsidRPr="007E5A4E" w:rsidRDefault="000F7D7B" w:rsidP="000F7D7B">
            <w:pP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7E5A4E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45A5858" w14:textId="77777777" w:rsidR="000F7D7B" w:rsidRPr="007E5A4E" w:rsidRDefault="000F7D7B" w:rsidP="000F7D7B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E5A4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8FC1058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0F7D7B" w:rsidRPr="007E5A4E" w14:paraId="0A0F4748" w14:textId="77777777" w:rsidTr="000F7D7B">
        <w:tc>
          <w:tcPr>
            <w:tcW w:w="3227" w:type="dxa"/>
          </w:tcPr>
          <w:p w14:paraId="06D50A32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5F4C3FB" w14:textId="77777777" w:rsidR="000F7D7B" w:rsidRPr="007E5A4E" w:rsidRDefault="000F7D7B" w:rsidP="00C5189F">
            <w:pPr>
              <w:spacing w:after="0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0F7D7B" w:rsidRPr="007E5A4E" w14:paraId="667FD67C" w14:textId="77777777" w:rsidTr="000F7D7B">
        <w:tc>
          <w:tcPr>
            <w:tcW w:w="3227" w:type="dxa"/>
          </w:tcPr>
          <w:p w14:paraId="072E597F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0AC99C1" w14:textId="77777777" w:rsidR="00F14EDE" w:rsidRPr="007E5A4E" w:rsidRDefault="00F14EDE" w:rsidP="00F14EDE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7E5A4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893612B" w14:textId="77777777" w:rsidR="00F14EDE" w:rsidRPr="007E5A4E" w:rsidRDefault="00F14EDE" w:rsidP="00F14ED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lastRenderedPageBreak/>
              <w:t>Tes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7E5A4E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903A993" w14:textId="77777777" w:rsidR="00F14EDE" w:rsidRPr="007E5A4E" w:rsidRDefault="00F14EDE" w:rsidP="00F14EDE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7E5A4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C8D6F61" w14:textId="77777777" w:rsidR="00F14EDE" w:rsidRPr="007E5A4E" w:rsidRDefault="00F14EDE" w:rsidP="00F14ED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78F6A331" w14:textId="77777777" w:rsidR="00F14EDE" w:rsidRPr="007E5A4E" w:rsidRDefault="00F14EDE" w:rsidP="00F14EDE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7E5A4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A0BEC94" w14:textId="28DF8F88" w:rsidR="000F7D7B" w:rsidRPr="007E5A4E" w:rsidRDefault="00F14EDE" w:rsidP="00F14EDE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0F7D7B" w:rsidRPr="007E5A4E" w14:paraId="635D18B9" w14:textId="77777777" w:rsidTr="000F7D7B">
        <w:tc>
          <w:tcPr>
            <w:tcW w:w="3227" w:type="dxa"/>
          </w:tcPr>
          <w:p w14:paraId="51544264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2883CD06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0F7D7B" w:rsidRPr="007E5A4E" w14:paraId="492F394E" w14:textId="77777777" w:rsidTr="000F7D7B">
        <w:tc>
          <w:tcPr>
            <w:tcW w:w="3227" w:type="dxa"/>
          </w:tcPr>
          <w:p w14:paraId="058A5E3B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84DBBED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0F7D7B" w:rsidRPr="007E5A4E" w14:paraId="72C4C5F4" w14:textId="77777777" w:rsidTr="000F7D7B">
        <w:tc>
          <w:tcPr>
            <w:tcW w:w="9322" w:type="dxa"/>
            <w:gridSpan w:val="2"/>
            <w:shd w:val="clear" w:color="auto" w:fill="C5E0B3" w:themeFill="accent6" w:themeFillTint="66"/>
          </w:tcPr>
          <w:p w14:paraId="33B646BE" w14:textId="77777777" w:rsidR="000F7D7B" w:rsidRPr="007E5A4E" w:rsidRDefault="000F7D7B" w:rsidP="000F7D7B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7E5A4E">
              <w:rPr>
                <w:rFonts w:ascii="Cambria Math" w:hAnsi="Cambria Math"/>
                <w:b/>
                <w:sz w:val="24"/>
                <w:szCs w:val="24"/>
              </w:rPr>
              <w:t xml:space="preserve"> Ke-10</w:t>
            </w:r>
          </w:p>
        </w:tc>
      </w:tr>
      <w:tr w:rsidR="000F7D7B" w:rsidRPr="007E5A4E" w14:paraId="7D23B572" w14:textId="77777777" w:rsidTr="000F7D7B">
        <w:tc>
          <w:tcPr>
            <w:tcW w:w="3227" w:type="dxa"/>
          </w:tcPr>
          <w:p w14:paraId="01EB272B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54A441C" w14:textId="77777777" w:rsidR="000F7D7B" w:rsidRPr="007E5A4E" w:rsidRDefault="00C5189F" w:rsidP="00C5189F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memutuskan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bagaimana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sebuah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internasional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/ global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mengelola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produk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mereka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0F7D7B" w:rsidRPr="007E5A4E" w14:paraId="09C42382" w14:textId="77777777" w:rsidTr="000F7D7B">
        <w:tc>
          <w:tcPr>
            <w:tcW w:w="3227" w:type="dxa"/>
          </w:tcPr>
          <w:p w14:paraId="5DF4CE00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38FABF2" w14:textId="77777777" w:rsidR="000F7D7B" w:rsidRPr="007E5A4E" w:rsidRDefault="00C5189F" w:rsidP="00C5189F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memutuskan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bagaimana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mengelola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produk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di pasar global</w:t>
            </w:r>
          </w:p>
        </w:tc>
      </w:tr>
      <w:tr w:rsidR="000F7D7B" w:rsidRPr="007E5A4E" w14:paraId="674DD30A" w14:textId="77777777" w:rsidTr="000F7D7B">
        <w:tc>
          <w:tcPr>
            <w:tcW w:w="3227" w:type="dxa"/>
          </w:tcPr>
          <w:p w14:paraId="4492D55E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0105841" w14:textId="77777777" w:rsidR="00C5189F" w:rsidRPr="007E5A4E" w:rsidRDefault="00C5189F" w:rsidP="00C5189F">
            <w:pPr>
              <w:pStyle w:val="ListParagraph"/>
              <w:numPr>
                <w:ilvl w:val="0"/>
                <w:numId w:val="19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Global product strategies</w:t>
            </w:r>
          </w:p>
          <w:p w14:paraId="1E169F0A" w14:textId="77777777" w:rsidR="00C5189F" w:rsidRPr="007E5A4E" w:rsidRDefault="00C5189F" w:rsidP="00C5189F">
            <w:pPr>
              <w:pStyle w:val="ListParagraph"/>
              <w:numPr>
                <w:ilvl w:val="0"/>
                <w:numId w:val="19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Standardization versus Customization,</w:t>
            </w:r>
          </w:p>
          <w:p w14:paraId="64E00BE9" w14:textId="77777777" w:rsidR="00C5189F" w:rsidRPr="007E5A4E" w:rsidRDefault="00C5189F" w:rsidP="00C5189F">
            <w:pPr>
              <w:pStyle w:val="ListParagraph"/>
              <w:numPr>
                <w:ilvl w:val="0"/>
                <w:numId w:val="19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Multination diffusion,</w:t>
            </w:r>
          </w:p>
          <w:p w14:paraId="0235DC37" w14:textId="77777777" w:rsidR="000F7D7B" w:rsidRPr="007E5A4E" w:rsidRDefault="00C5189F" w:rsidP="00C5189F">
            <w:pPr>
              <w:pStyle w:val="ListParagraph"/>
              <w:numPr>
                <w:ilvl w:val="0"/>
                <w:numId w:val="19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Developing New products for global market</w:t>
            </w:r>
          </w:p>
        </w:tc>
      </w:tr>
      <w:tr w:rsidR="000F7D7B" w:rsidRPr="007E5A4E" w14:paraId="6EC6895A" w14:textId="77777777" w:rsidTr="000F7D7B">
        <w:tc>
          <w:tcPr>
            <w:tcW w:w="3227" w:type="dxa"/>
          </w:tcPr>
          <w:p w14:paraId="2FA61528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18666F1" w14:textId="77777777" w:rsidR="000F7D7B" w:rsidRPr="007E5A4E" w:rsidRDefault="000F7D7B" w:rsidP="000F7D7B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E5A4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C27E2FF" w14:textId="77777777" w:rsidR="000F7D7B" w:rsidRPr="007E5A4E" w:rsidRDefault="000F7D7B" w:rsidP="000F7D7B">
            <w:pP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7E5A4E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13C3A5C" w14:textId="77777777" w:rsidR="000F7D7B" w:rsidRPr="007E5A4E" w:rsidRDefault="000F7D7B" w:rsidP="000F7D7B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E5A4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E97C0A7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0F7D7B" w:rsidRPr="007E5A4E" w14:paraId="157FFF5C" w14:textId="77777777" w:rsidTr="000F7D7B">
        <w:tc>
          <w:tcPr>
            <w:tcW w:w="3227" w:type="dxa"/>
          </w:tcPr>
          <w:p w14:paraId="519034DC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448BCCE" w14:textId="77777777" w:rsidR="000F7D7B" w:rsidRPr="007E5A4E" w:rsidRDefault="000F7D7B" w:rsidP="00C5189F">
            <w:pPr>
              <w:spacing w:after="0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0F7D7B" w:rsidRPr="007E5A4E" w14:paraId="37275B9F" w14:textId="77777777" w:rsidTr="000F7D7B">
        <w:tc>
          <w:tcPr>
            <w:tcW w:w="3227" w:type="dxa"/>
          </w:tcPr>
          <w:p w14:paraId="6A741BB3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EC9ED3D" w14:textId="77777777" w:rsidR="007E5A4E" w:rsidRPr="007E5A4E" w:rsidRDefault="007E5A4E" w:rsidP="007E5A4E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7E5A4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339F2CBB" w14:textId="77777777" w:rsidR="007E5A4E" w:rsidRPr="007E5A4E" w:rsidRDefault="007E5A4E" w:rsidP="007E5A4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7E5A4E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C83C72A" w14:textId="77777777" w:rsidR="007E5A4E" w:rsidRPr="007E5A4E" w:rsidRDefault="007E5A4E" w:rsidP="007E5A4E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7E5A4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67C902A" w14:textId="77777777" w:rsidR="007E5A4E" w:rsidRPr="007E5A4E" w:rsidRDefault="007E5A4E" w:rsidP="007E5A4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53B3897A" w14:textId="77777777" w:rsidR="007E5A4E" w:rsidRPr="007E5A4E" w:rsidRDefault="007E5A4E" w:rsidP="007E5A4E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7E5A4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90BDCED" w14:textId="29ADEE94" w:rsidR="000F7D7B" w:rsidRPr="007E5A4E" w:rsidRDefault="007E5A4E" w:rsidP="007E5A4E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0F7D7B" w:rsidRPr="007E5A4E" w14:paraId="56DF1D37" w14:textId="77777777" w:rsidTr="000F7D7B">
        <w:tc>
          <w:tcPr>
            <w:tcW w:w="3227" w:type="dxa"/>
          </w:tcPr>
          <w:p w14:paraId="7BF2AF56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83D6882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0F7D7B" w:rsidRPr="007E5A4E" w14:paraId="1ED9B557" w14:textId="77777777" w:rsidTr="000F7D7B">
        <w:tc>
          <w:tcPr>
            <w:tcW w:w="3227" w:type="dxa"/>
          </w:tcPr>
          <w:p w14:paraId="4870A697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lastRenderedPageBreak/>
              <w:t>Referensi</w:t>
            </w:r>
            <w:proofErr w:type="spellEnd"/>
          </w:p>
        </w:tc>
        <w:tc>
          <w:tcPr>
            <w:tcW w:w="6095" w:type="dxa"/>
          </w:tcPr>
          <w:p w14:paraId="24B3C001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0F7D7B" w:rsidRPr="007E5A4E" w14:paraId="469CDF8E" w14:textId="77777777" w:rsidTr="000F7D7B">
        <w:tc>
          <w:tcPr>
            <w:tcW w:w="9322" w:type="dxa"/>
            <w:gridSpan w:val="2"/>
            <w:shd w:val="clear" w:color="auto" w:fill="C5E0B3" w:themeFill="accent6" w:themeFillTint="66"/>
          </w:tcPr>
          <w:p w14:paraId="210E8F51" w14:textId="77777777" w:rsidR="000F7D7B" w:rsidRPr="007E5A4E" w:rsidRDefault="000F7D7B" w:rsidP="000F7D7B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7E5A4E">
              <w:rPr>
                <w:rFonts w:ascii="Cambria Math" w:hAnsi="Cambria Math"/>
                <w:b/>
                <w:sz w:val="24"/>
                <w:szCs w:val="24"/>
              </w:rPr>
              <w:t xml:space="preserve"> Ke-11</w:t>
            </w:r>
          </w:p>
        </w:tc>
      </w:tr>
      <w:tr w:rsidR="000F7D7B" w:rsidRPr="007E5A4E" w14:paraId="2B852FB7" w14:textId="77777777" w:rsidTr="000F7D7B">
        <w:tc>
          <w:tcPr>
            <w:tcW w:w="3227" w:type="dxa"/>
          </w:tcPr>
          <w:p w14:paraId="0B392F38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2BD528A6" w14:textId="77777777" w:rsidR="000F7D7B" w:rsidRPr="007E5A4E" w:rsidRDefault="00DE3630" w:rsidP="00DE3630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mengevaluasi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bagaimana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sebuah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global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memasarkan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produk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jasa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0F7D7B" w:rsidRPr="007E5A4E" w14:paraId="609E5C71" w14:textId="77777777" w:rsidTr="000F7D7B">
        <w:tc>
          <w:tcPr>
            <w:tcW w:w="3227" w:type="dxa"/>
          </w:tcPr>
          <w:p w14:paraId="2F8436EE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E3C0BD1" w14:textId="77777777" w:rsidR="000F7D7B" w:rsidRPr="007E5A4E" w:rsidRDefault="00DE3630" w:rsidP="00DE3630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5A4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,</w:t>
            </w:r>
            <w:proofErr w:type="gram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mengevaluasi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memutuskan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produk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jasa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di pasar global</w:t>
            </w:r>
          </w:p>
        </w:tc>
      </w:tr>
      <w:tr w:rsidR="000F7D7B" w:rsidRPr="007E5A4E" w14:paraId="5962A1AE" w14:textId="77777777" w:rsidTr="000F7D7B">
        <w:tc>
          <w:tcPr>
            <w:tcW w:w="3227" w:type="dxa"/>
          </w:tcPr>
          <w:p w14:paraId="364D3D48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C34D204" w14:textId="77777777" w:rsidR="00DE3630" w:rsidRPr="007E5A4E" w:rsidRDefault="00DE3630" w:rsidP="00DE3630">
            <w:pPr>
              <w:pStyle w:val="ListParagraph"/>
              <w:numPr>
                <w:ilvl w:val="0"/>
                <w:numId w:val="20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Global branding strategies</w:t>
            </w:r>
          </w:p>
          <w:p w14:paraId="2169BBA5" w14:textId="77777777" w:rsidR="00DE3630" w:rsidRPr="007E5A4E" w:rsidRDefault="00DE3630" w:rsidP="00DE3630">
            <w:pPr>
              <w:pStyle w:val="ListParagraph"/>
              <w:numPr>
                <w:ilvl w:val="0"/>
                <w:numId w:val="20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Management of Multinational product line</w:t>
            </w:r>
          </w:p>
          <w:p w14:paraId="70507AC3" w14:textId="77777777" w:rsidR="00DE3630" w:rsidRPr="007E5A4E" w:rsidRDefault="00DE3630" w:rsidP="00DE3630">
            <w:pPr>
              <w:pStyle w:val="ListParagraph"/>
              <w:numPr>
                <w:ilvl w:val="0"/>
                <w:numId w:val="20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Country of Origin</w:t>
            </w:r>
          </w:p>
          <w:p w14:paraId="5A82722A" w14:textId="77777777" w:rsidR="000F7D7B" w:rsidRPr="007E5A4E" w:rsidRDefault="00DE3630" w:rsidP="00DE3630">
            <w:pPr>
              <w:pStyle w:val="ListParagraph"/>
              <w:numPr>
                <w:ilvl w:val="0"/>
                <w:numId w:val="20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Global marketing and service</w:t>
            </w:r>
          </w:p>
        </w:tc>
      </w:tr>
      <w:tr w:rsidR="000F7D7B" w:rsidRPr="007E5A4E" w14:paraId="7ACE7824" w14:textId="77777777" w:rsidTr="000F7D7B">
        <w:tc>
          <w:tcPr>
            <w:tcW w:w="3227" w:type="dxa"/>
          </w:tcPr>
          <w:p w14:paraId="37E163AF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CB9F163" w14:textId="77777777" w:rsidR="000F7D7B" w:rsidRPr="007E5A4E" w:rsidRDefault="000F7D7B" w:rsidP="000F7D7B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E5A4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46E415F" w14:textId="77777777" w:rsidR="000F7D7B" w:rsidRPr="007E5A4E" w:rsidRDefault="000F7D7B" w:rsidP="000F7D7B">
            <w:pP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7E5A4E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4CED49E" w14:textId="77777777" w:rsidR="000F7D7B" w:rsidRPr="007E5A4E" w:rsidRDefault="000F7D7B" w:rsidP="000F7D7B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E5A4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DBF9BF2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0F7D7B" w:rsidRPr="007E5A4E" w14:paraId="259481EF" w14:textId="77777777" w:rsidTr="000F7D7B">
        <w:tc>
          <w:tcPr>
            <w:tcW w:w="3227" w:type="dxa"/>
          </w:tcPr>
          <w:p w14:paraId="5DE3E620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B004CF1" w14:textId="77777777" w:rsidR="000F7D7B" w:rsidRPr="007E5A4E" w:rsidRDefault="000F7D7B" w:rsidP="00DE3630">
            <w:pPr>
              <w:spacing w:after="0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0F7D7B" w:rsidRPr="007E5A4E" w14:paraId="1A0EAF6C" w14:textId="77777777" w:rsidTr="000F7D7B">
        <w:tc>
          <w:tcPr>
            <w:tcW w:w="3227" w:type="dxa"/>
          </w:tcPr>
          <w:p w14:paraId="4D497322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122CFB5" w14:textId="77777777" w:rsidR="007E5A4E" w:rsidRPr="007E5A4E" w:rsidRDefault="007E5A4E" w:rsidP="007E5A4E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7E5A4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F86F1B3" w14:textId="77777777" w:rsidR="007E5A4E" w:rsidRPr="007E5A4E" w:rsidRDefault="007E5A4E" w:rsidP="007E5A4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7E5A4E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6F33A8A" w14:textId="77777777" w:rsidR="007E5A4E" w:rsidRPr="007E5A4E" w:rsidRDefault="007E5A4E" w:rsidP="007E5A4E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7E5A4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C19B5A9" w14:textId="77777777" w:rsidR="007E5A4E" w:rsidRPr="007E5A4E" w:rsidRDefault="007E5A4E" w:rsidP="007E5A4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215AD762" w14:textId="77777777" w:rsidR="007E5A4E" w:rsidRPr="007E5A4E" w:rsidRDefault="007E5A4E" w:rsidP="007E5A4E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7E5A4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D57BD87" w14:textId="35058CEA" w:rsidR="000F7D7B" w:rsidRPr="007E5A4E" w:rsidRDefault="007E5A4E" w:rsidP="007E5A4E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0F7D7B" w:rsidRPr="007E5A4E" w14:paraId="798D09E1" w14:textId="77777777" w:rsidTr="000F7D7B">
        <w:tc>
          <w:tcPr>
            <w:tcW w:w="3227" w:type="dxa"/>
          </w:tcPr>
          <w:p w14:paraId="406C91BC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01FA86C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0F7D7B" w:rsidRPr="007E5A4E" w14:paraId="25561540" w14:textId="77777777" w:rsidTr="000F7D7B">
        <w:tc>
          <w:tcPr>
            <w:tcW w:w="3227" w:type="dxa"/>
          </w:tcPr>
          <w:p w14:paraId="32C0E3FE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CF74671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1, </w:t>
            </w:r>
            <w:r w:rsidR="00DE3630" w:rsidRPr="007E5A4E">
              <w:rPr>
                <w:rFonts w:ascii="Cambria Math" w:hAnsi="Cambria Math"/>
                <w:sz w:val="24"/>
                <w:szCs w:val="24"/>
              </w:rPr>
              <w:t>3, 4</w:t>
            </w:r>
          </w:p>
        </w:tc>
      </w:tr>
      <w:tr w:rsidR="000F7D7B" w:rsidRPr="007E5A4E" w14:paraId="4BA840FB" w14:textId="77777777" w:rsidTr="000F7D7B">
        <w:tc>
          <w:tcPr>
            <w:tcW w:w="9322" w:type="dxa"/>
            <w:gridSpan w:val="2"/>
            <w:shd w:val="clear" w:color="auto" w:fill="C5E0B3" w:themeFill="accent6" w:themeFillTint="66"/>
          </w:tcPr>
          <w:p w14:paraId="7279F491" w14:textId="77777777" w:rsidR="000F7D7B" w:rsidRPr="007E5A4E" w:rsidRDefault="000F7D7B" w:rsidP="000F7D7B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7E5A4E">
              <w:rPr>
                <w:rFonts w:ascii="Cambria Math" w:hAnsi="Cambria Math"/>
                <w:b/>
                <w:sz w:val="24"/>
                <w:szCs w:val="24"/>
              </w:rPr>
              <w:t xml:space="preserve"> Ke-12</w:t>
            </w:r>
          </w:p>
        </w:tc>
      </w:tr>
      <w:tr w:rsidR="000F7D7B" w:rsidRPr="007E5A4E" w14:paraId="7618DD17" w14:textId="77777777" w:rsidTr="000F7D7B">
        <w:tc>
          <w:tcPr>
            <w:tcW w:w="3227" w:type="dxa"/>
          </w:tcPr>
          <w:p w14:paraId="10D1C304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A331E28" w14:textId="77777777" w:rsidR="000F7D7B" w:rsidRPr="007E5A4E" w:rsidRDefault="00DE3630" w:rsidP="00DE3630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penentuan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harga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pasar global</w:t>
            </w:r>
          </w:p>
        </w:tc>
      </w:tr>
      <w:tr w:rsidR="000F7D7B" w:rsidRPr="007E5A4E" w14:paraId="1DE89E98" w14:textId="77777777" w:rsidTr="000F7D7B">
        <w:tc>
          <w:tcPr>
            <w:tcW w:w="3227" w:type="dxa"/>
          </w:tcPr>
          <w:p w14:paraId="32E69F29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474BFA2" w14:textId="77777777" w:rsidR="000F7D7B" w:rsidRPr="007E5A4E" w:rsidRDefault="00DE3630" w:rsidP="00DE3630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harga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pasar global</w:t>
            </w:r>
          </w:p>
        </w:tc>
      </w:tr>
      <w:tr w:rsidR="000F7D7B" w:rsidRPr="007E5A4E" w14:paraId="09818EDB" w14:textId="77777777" w:rsidTr="000F7D7B">
        <w:tc>
          <w:tcPr>
            <w:tcW w:w="3227" w:type="dxa"/>
          </w:tcPr>
          <w:p w14:paraId="0018E08D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lastRenderedPageBreak/>
              <w:t xml:space="preserve">Materi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56B1E98" w14:textId="77777777" w:rsidR="000F7D7B" w:rsidRPr="007E5A4E" w:rsidRDefault="00DE3630" w:rsidP="00DE3630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 xml:space="preserve">Strategi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Mengelola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harga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di pasar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internasional</w:t>
            </w:r>
            <w:proofErr w:type="spellEnd"/>
          </w:p>
        </w:tc>
      </w:tr>
      <w:tr w:rsidR="000F7D7B" w:rsidRPr="007E5A4E" w14:paraId="6F24E99D" w14:textId="77777777" w:rsidTr="000F7D7B">
        <w:tc>
          <w:tcPr>
            <w:tcW w:w="3227" w:type="dxa"/>
          </w:tcPr>
          <w:p w14:paraId="4A521C4F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B14D7BE" w14:textId="77777777" w:rsidR="000F7D7B" w:rsidRPr="007E5A4E" w:rsidRDefault="000F7D7B" w:rsidP="000F7D7B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E5A4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79A57414" w14:textId="77777777" w:rsidR="000F7D7B" w:rsidRPr="007E5A4E" w:rsidRDefault="000F7D7B" w:rsidP="000F7D7B">
            <w:pP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7E5A4E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B631E39" w14:textId="77777777" w:rsidR="000F7D7B" w:rsidRPr="007E5A4E" w:rsidRDefault="000F7D7B" w:rsidP="000F7D7B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E5A4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48B4D66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0F7D7B" w:rsidRPr="007E5A4E" w14:paraId="146D56F7" w14:textId="77777777" w:rsidTr="000F7D7B">
        <w:tc>
          <w:tcPr>
            <w:tcW w:w="3227" w:type="dxa"/>
          </w:tcPr>
          <w:p w14:paraId="762328A3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DDAF81D" w14:textId="77777777" w:rsidR="000F7D7B" w:rsidRPr="007E5A4E" w:rsidRDefault="000F7D7B" w:rsidP="00DE3630">
            <w:pPr>
              <w:spacing w:after="0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0F7D7B" w:rsidRPr="007E5A4E" w14:paraId="75E138B4" w14:textId="77777777" w:rsidTr="000F7D7B">
        <w:tc>
          <w:tcPr>
            <w:tcW w:w="3227" w:type="dxa"/>
          </w:tcPr>
          <w:p w14:paraId="41AE00D2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C70DC16" w14:textId="77777777" w:rsidR="007E5A4E" w:rsidRPr="007E5A4E" w:rsidRDefault="007E5A4E" w:rsidP="007E5A4E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7E5A4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0B81CFF" w14:textId="77777777" w:rsidR="007E5A4E" w:rsidRPr="007E5A4E" w:rsidRDefault="007E5A4E" w:rsidP="007E5A4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7E5A4E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23D36C7" w14:textId="77777777" w:rsidR="007E5A4E" w:rsidRPr="007E5A4E" w:rsidRDefault="007E5A4E" w:rsidP="007E5A4E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7E5A4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16B6FD2" w14:textId="77777777" w:rsidR="007E5A4E" w:rsidRPr="007E5A4E" w:rsidRDefault="007E5A4E" w:rsidP="007E5A4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01ADAB20" w14:textId="77777777" w:rsidR="007E5A4E" w:rsidRPr="007E5A4E" w:rsidRDefault="007E5A4E" w:rsidP="007E5A4E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7E5A4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3246271" w14:textId="7E8AAA50" w:rsidR="000F7D7B" w:rsidRPr="007E5A4E" w:rsidRDefault="007E5A4E" w:rsidP="007E5A4E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0F7D7B" w:rsidRPr="007E5A4E" w14:paraId="29F0C7C5" w14:textId="77777777" w:rsidTr="000F7D7B">
        <w:tc>
          <w:tcPr>
            <w:tcW w:w="3227" w:type="dxa"/>
          </w:tcPr>
          <w:p w14:paraId="5C493F4F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10EA586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0F7D7B" w:rsidRPr="007E5A4E" w14:paraId="395A6D12" w14:textId="77777777" w:rsidTr="000F7D7B">
        <w:tc>
          <w:tcPr>
            <w:tcW w:w="3227" w:type="dxa"/>
          </w:tcPr>
          <w:p w14:paraId="152C8BFD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9032975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1, 2, 3, 4</w:t>
            </w:r>
          </w:p>
        </w:tc>
      </w:tr>
      <w:tr w:rsidR="000F7D7B" w:rsidRPr="007E5A4E" w14:paraId="5A893CDA" w14:textId="77777777" w:rsidTr="000F7D7B">
        <w:tc>
          <w:tcPr>
            <w:tcW w:w="9322" w:type="dxa"/>
            <w:gridSpan w:val="2"/>
            <w:shd w:val="clear" w:color="auto" w:fill="C5E0B3" w:themeFill="accent6" w:themeFillTint="66"/>
          </w:tcPr>
          <w:p w14:paraId="5D171B90" w14:textId="77777777" w:rsidR="000F7D7B" w:rsidRPr="007E5A4E" w:rsidRDefault="000F7D7B" w:rsidP="000F7D7B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7E5A4E">
              <w:rPr>
                <w:rFonts w:ascii="Cambria Math" w:hAnsi="Cambria Math"/>
                <w:b/>
                <w:sz w:val="24"/>
                <w:szCs w:val="24"/>
              </w:rPr>
              <w:t xml:space="preserve"> Ke-13</w:t>
            </w:r>
          </w:p>
        </w:tc>
      </w:tr>
      <w:tr w:rsidR="000F7D7B" w:rsidRPr="007E5A4E" w14:paraId="07D68F11" w14:textId="77777777" w:rsidTr="000F7D7B">
        <w:tc>
          <w:tcPr>
            <w:tcW w:w="3227" w:type="dxa"/>
          </w:tcPr>
          <w:p w14:paraId="5DF0535B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7BAB3EE" w14:textId="77777777" w:rsidR="000F7D7B" w:rsidRPr="007E5A4E" w:rsidRDefault="00DE3630" w:rsidP="007E5A4E">
            <w:pPr>
              <w:pStyle w:val="ListParagraph"/>
              <w:numPr>
                <w:ilvl w:val="0"/>
                <w:numId w:val="26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menentukan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pengelolaan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global</w:t>
            </w:r>
          </w:p>
          <w:p w14:paraId="0095A48E" w14:textId="77777777" w:rsidR="00DE3630" w:rsidRPr="007E5A4E" w:rsidRDefault="00DE3630" w:rsidP="007E5A4E">
            <w:pPr>
              <w:pStyle w:val="ListParagraph"/>
              <w:numPr>
                <w:ilvl w:val="0"/>
                <w:numId w:val="26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operasi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global</w:t>
            </w:r>
          </w:p>
        </w:tc>
      </w:tr>
      <w:tr w:rsidR="000F7D7B" w:rsidRPr="007E5A4E" w14:paraId="634878E9" w14:textId="77777777" w:rsidTr="000F7D7B">
        <w:tc>
          <w:tcPr>
            <w:tcW w:w="3227" w:type="dxa"/>
          </w:tcPr>
          <w:p w14:paraId="4D3B2A7C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1D9BBEF" w14:textId="77777777" w:rsidR="00DE3630" w:rsidRPr="007E5A4E" w:rsidRDefault="00DE3630" w:rsidP="007E5A4E">
            <w:pPr>
              <w:pStyle w:val="ListParagraph"/>
              <w:numPr>
                <w:ilvl w:val="0"/>
                <w:numId w:val="27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menentukan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bentuk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global yang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digunakan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</w:p>
          <w:p w14:paraId="490BC319" w14:textId="77777777" w:rsidR="00DE3630" w:rsidRPr="007E5A4E" w:rsidRDefault="00DE3630" w:rsidP="007E5A4E">
            <w:pPr>
              <w:pStyle w:val="ListParagraph"/>
              <w:numPr>
                <w:ilvl w:val="0"/>
                <w:numId w:val="27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menyusun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pengorganisasian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operasi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globaligunakan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</w:p>
        </w:tc>
      </w:tr>
      <w:tr w:rsidR="000F7D7B" w:rsidRPr="007E5A4E" w14:paraId="563AA927" w14:textId="77777777" w:rsidTr="000F7D7B">
        <w:tc>
          <w:tcPr>
            <w:tcW w:w="3227" w:type="dxa"/>
          </w:tcPr>
          <w:p w14:paraId="6E5372E2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26B4C0E" w14:textId="77777777" w:rsidR="00DE3630" w:rsidRPr="007E5A4E" w:rsidRDefault="00DE3630" w:rsidP="00DE3630">
            <w:pPr>
              <w:pStyle w:val="ListParagraph"/>
              <w:numPr>
                <w:ilvl w:val="0"/>
                <w:numId w:val="22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Global strategic marketing Planning</w:t>
            </w:r>
          </w:p>
          <w:p w14:paraId="3951639E" w14:textId="77777777" w:rsidR="00DE3630" w:rsidRPr="007E5A4E" w:rsidRDefault="00DE3630" w:rsidP="00DE3630">
            <w:pPr>
              <w:pStyle w:val="ListParagraph"/>
              <w:numPr>
                <w:ilvl w:val="0"/>
                <w:numId w:val="22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 xml:space="preserve">Key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kriteria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in global organization design</w:t>
            </w:r>
          </w:p>
          <w:p w14:paraId="02677686" w14:textId="77777777" w:rsidR="000F7D7B" w:rsidRPr="007E5A4E" w:rsidRDefault="00DE3630" w:rsidP="00DE3630">
            <w:pPr>
              <w:pStyle w:val="ListParagraph"/>
              <w:numPr>
                <w:ilvl w:val="0"/>
                <w:numId w:val="22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Organization design option Organizing for global Brand Management</w:t>
            </w:r>
          </w:p>
        </w:tc>
      </w:tr>
      <w:tr w:rsidR="000F7D7B" w:rsidRPr="007E5A4E" w14:paraId="1F760EB0" w14:textId="77777777" w:rsidTr="000F7D7B">
        <w:tc>
          <w:tcPr>
            <w:tcW w:w="3227" w:type="dxa"/>
          </w:tcPr>
          <w:p w14:paraId="23781909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1652CE9" w14:textId="77777777" w:rsidR="000F7D7B" w:rsidRPr="007E5A4E" w:rsidRDefault="000F7D7B" w:rsidP="000F7D7B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E5A4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178BACA" w14:textId="77777777" w:rsidR="000F7D7B" w:rsidRPr="007E5A4E" w:rsidRDefault="000F7D7B" w:rsidP="000F7D7B">
            <w:pP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7E5A4E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FA2B08B" w14:textId="77777777" w:rsidR="000F7D7B" w:rsidRPr="007E5A4E" w:rsidRDefault="000F7D7B" w:rsidP="000F7D7B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E5A4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lastRenderedPageBreak/>
              <w:t xml:space="preserve">Metode: </w:t>
            </w:r>
          </w:p>
          <w:p w14:paraId="1F5BCA8C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0F7D7B" w:rsidRPr="007E5A4E" w14:paraId="6691D8D1" w14:textId="77777777" w:rsidTr="000F7D7B">
        <w:tc>
          <w:tcPr>
            <w:tcW w:w="3227" w:type="dxa"/>
          </w:tcPr>
          <w:p w14:paraId="0F1E47C3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lastRenderedPageBreak/>
              <w:t>Pengalaman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7B3C4CE" w14:textId="77777777" w:rsidR="000F7D7B" w:rsidRPr="007E5A4E" w:rsidRDefault="000F7D7B" w:rsidP="00DE3630">
            <w:pPr>
              <w:spacing w:after="0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0F7D7B" w:rsidRPr="007E5A4E" w14:paraId="127DB4CE" w14:textId="77777777" w:rsidTr="000F7D7B">
        <w:tc>
          <w:tcPr>
            <w:tcW w:w="3227" w:type="dxa"/>
          </w:tcPr>
          <w:p w14:paraId="0437BCCB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C35F580" w14:textId="3DF587ED" w:rsidR="007E5A4E" w:rsidRPr="007E5A4E" w:rsidRDefault="007E5A4E" w:rsidP="007E5A4E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7E5A4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D183312" w14:textId="77777777" w:rsidR="007E5A4E" w:rsidRPr="007E5A4E" w:rsidRDefault="007E5A4E" w:rsidP="007E5A4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7E5A4E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46C383E" w14:textId="77777777" w:rsidR="007E5A4E" w:rsidRPr="007E5A4E" w:rsidRDefault="007E5A4E" w:rsidP="007E5A4E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7E5A4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6B6825B" w14:textId="77777777" w:rsidR="007E5A4E" w:rsidRPr="007E5A4E" w:rsidRDefault="007E5A4E" w:rsidP="007E5A4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2B3C31D" w14:textId="77777777" w:rsidR="007E5A4E" w:rsidRPr="007E5A4E" w:rsidRDefault="007E5A4E" w:rsidP="007E5A4E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7E5A4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437F9FA" w14:textId="3550F226" w:rsidR="000F7D7B" w:rsidRPr="007E5A4E" w:rsidRDefault="007E5A4E" w:rsidP="007E5A4E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0F7D7B" w:rsidRPr="007E5A4E" w14:paraId="6546A247" w14:textId="77777777" w:rsidTr="000F7D7B">
        <w:tc>
          <w:tcPr>
            <w:tcW w:w="3227" w:type="dxa"/>
          </w:tcPr>
          <w:p w14:paraId="7B8DF329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FB6722B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0F7D7B" w:rsidRPr="007E5A4E" w14:paraId="5A44C2FF" w14:textId="77777777" w:rsidTr="000F7D7B">
        <w:tc>
          <w:tcPr>
            <w:tcW w:w="3227" w:type="dxa"/>
          </w:tcPr>
          <w:p w14:paraId="61CC62A5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8F14082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1, 2, 4</w:t>
            </w:r>
          </w:p>
        </w:tc>
      </w:tr>
      <w:tr w:rsidR="000F7D7B" w:rsidRPr="007E5A4E" w14:paraId="7305B332" w14:textId="77777777" w:rsidTr="000F7D7B">
        <w:tc>
          <w:tcPr>
            <w:tcW w:w="9322" w:type="dxa"/>
            <w:gridSpan w:val="2"/>
            <w:shd w:val="clear" w:color="auto" w:fill="C5E0B3" w:themeFill="accent6" w:themeFillTint="66"/>
          </w:tcPr>
          <w:p w14:paraId="1AF98F93" w14:textId="77777777" w:rsidR="000F7D7B" w:rsidRPr="007E5A4E" w:rsidRDefault="000F7D7B" w:rsidP="000F7D7B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7E5A4E">
              <w:rPr>
                <w:rFonts w:ascii="Cambria Math" w:hAnsi="Cambria Math"/>
                <w:b/>
                <w:sz w:val="24"/>
                <w:szCs w:val="24"/>
              </w:rPr>
              <w:t xml:space="preserve"> Ke-14</w:t>
            </w:r>
            <w:r w:rsidR="00DE3630" w:rsidRPr="007E5A4E">
              <w:rPr>
                <w:rFonts w:ascii="Cambria Math" w:hAnsi="Cambria Math"/>
                <w:b/>
                <w:sz w:val="24"/>
                <w:szCs w:val="24"/>
              </w:rPr>
              <w:t>&amp;</w:t>
            </w:r>
            <w:r w:rsidR="00E719FA" w:rsidRPr="007E5A4E">
              <w:rPr>
                <w:rFonts w:ascii="Cambria Math" w:hAnsi="Cambria Math"/>
                <w:b/>
                <w:sz w:val="24"/>
                <w:szCs w:val="24"/>
              </w:rPr>
              <w:t>15</w:t>
            </w:r>
          </w:p>
        </w:tc>
      </w:tr>
      <w:tr w:rsidR="000F7D7B" w:rsidRPr="007E5A4E" w14:paraId="5A6EEF7A" w14:textId="77777777" w:rsidTr="000F7D7B">
        <w:tc>
          <w:tcPr>
            <w:tcW w:w="3227" w:type="dxa"/>
          </w:tcPr>
          <w:p w14:paraId="3CB8793B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C0F8DD9" w14:textId="77777777" w:rsidR="000F7D7B" w:rsidRPr="007E5A4E" w:rsidRDefault="00E719FA" w:rsidP="007E5A4E">
            <w:pPr>
              <w:pStyle w:val="ListParagraph"/>
              <w:numPr>
                <w:ilvl w:val="0"/>
                <w:numId w:val="28"/>
              </w:numPr>
              <w:ind w:left="342" w:hanging="284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</w:t>
            </w:r>
            <w:r w:rsidR="00DE3630" w:rsidRPr="007E5A4E">
              <w:rPr>
                <w:rFonts w:ascii="Cambria Math" w:hAnsi="Cambria Math"/>
                <w:sz w:val="24"/>
                <w:szCs w:val="24"/>
              </w:rPr>
              <w:t>ahasiswa</w:t>
            </w:r>
            <w:proofErr w:type="spellEnd"/>
            <w:r w:rsidR="00DE3630"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DE3630" w:rsidRPr="007E5A4E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="00DE3630" w:rsidRPr="007E5A4E">
              <w:rPr>
                <w:rFonts w:ascii="Cambria Math" w:hAnsi="Cambria Math"/>
                <w:sz w:val="24"/>
                <w:szCs w:val="24"/>
              </w:rPr>
              <w:t xml:space="preserve"> marketing in Emerging Markets</w:t>
            </w:r>
          </w:p>
          <w:p w14:paraId="4BC18743" w14:textId="77777777" w:rsidR="00DE3630" w:rsidRPr="007E5A4E" w:rsidRDefault="00E719FA" w:rsidP="007E5A4E">
            <w:pPr>
              <w:pStyle w:val="ListParagraph"/>
              <w:numPr>
                <w:ilvl w:val="0"/>
                <w:numId w:val="28"/>
              </w:numPr>
              <w:ind w:left="342" w:hanging="284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G</w:t>
            </w:r>
            <w:r w:rsidR="00DE3630" w:rsidRPr="007E5A4E">
              <w:rPr>
                <w:rFonts w:ascii="Cambria Math" w:hAnsi="Cambria Math"/>
                <w:sz w:val="24"/>
                <w:szCs w:val="24"/>
              </w:rPr>
              <w:t>lobal Marketing and Internet</w:t>
            </w:r>
          </w:p>
        </w:tc>
      </w:tr>
      <w:tr w:rsidR="000F7D7B" w:rsidRPr="007E5A4E" w14:paraId="7E675298" w14:textId="77777777" w:rsidTr="000F7D7B">
        <w:tc>
          <w:tcPr>
            <w:tcW w:w="3227" w:type="dxa"/>
          </w:tcPr>
          <w:p w14:paraId="6CE608DD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FEEF58E" w14:textId="77777777" w:rsidR="000F7D7B" w:rsidRPr="007E5A4E" w:rsidRDefault="00E719FA" w:rsidP="007E5A4E">
            <w:pPr>
              <w:pStyle w:val="ListParagraph"/>
              <w:numPr>
                <w:ilvl w:val="0"/>
                <w:numId w:val="29"/>
              </w:numPr>
              <w:ind w:left="342" w:hanging="284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memutuskan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bauran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di Emerging Markets.</w:t>
            </w:r>
          </w:p>
          <w:p w14:paraId="1D4F1863" w14:textId="77777777" w:rsidR="00E719FA" w:rsidRPr="007E5A4E" w:rsidRDefault="00E719FA" w:rsidP="007E5A4E">
            <w:pPr>
              <w:pStyle w:val="ListParagraph"/>
              <w:numPr>
                <w:ilvl w:val="0"/>
                <w:numId w:val="29"/>
              </w:numPr>
              <w:ind w:left="342" w:hanging="284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situs ecommerce yang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akses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global</w:t>
            </w:r>
          </w:p>
        </w:tc>
      </w:tr>
      <w:tr w:rsidR="000F7D7B" w:rsidRPr="007E5A4E" w14:paraId="65028177" w14:textId="77777777" w:rsidTr="000F7D7B">
        <w:tc>
          <w:tcPr>
            <w:tcW w:w="3227" w:type="dxa"/>
          </w:tcPr>
          <w:p w14:paraId="5CD8A01B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D8314A1" w14:textId="77777777" w:rsidR="00E719FA" w:rsidRPr="007E5A4E" w:rsidRDefault="00E719FA" w:rsidP="00E719FA">
            <w:pPr>
              <w:pStyle w:val="ListParagraph"/>
              <w:numPr>
                <w:ilvl w:val="0"/>
                <w:numId w:val="23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Emerging Market,</w:t>
            </w:r>
          </w:p>
          <w:p w14:paraId="28BB691D" w14:textId="77777777" w:rsidR="00E719FA" w:rsidRPr="007E5A4E" w:rsidRDefault="00E719FA" w:rsidP="00E719FA">
            <w:pPr>
              <w:pStyle w:val="ListParagraph"/>
              <w:numPr>
                <w:ilvl w:val="0"/>
                <w:numId w:val="23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Persaingan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pemimpin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pasar</w:t>
            </w:r>
          </w:p>
          <w:p w14:paraId="38BC447E" w14:textId="77777777" w:rsidR="00E719FA" w:rsidRPr="007E5A4E" w:rsidRDefault="00E719FA" w:rsidP="00E719FA">
            <w:pPr>
              <w:pStyle w:val="ListParagraph"/>
              <w:numPr>
                <w:ilvl w:val="0"/>
                <w:numId w:val="23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Entry strategies for emerging market,</w:t>
            </w:r>
          </w:p>
          <w:p w14:paraId="299C7023" w14:textId="77777777" w:rsidR="000F7D7B" w:rsidRPr="007E5A4E" w:rsidRDefault="00E719FA" w:rsidP="00E719FA">
            <w:pPr>
              <w:pStyle w:val="ListParagraph"/>
              <w:numPr>
                <w:ilvl w:val="0"/>
                <w:numId w:val="23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 xml:space="preserve">product </w:t>
            </w:r>
            <w:proofErr w:type="spellStart"/>
            <w:proofErr w:type="gramStart"/>
            <w:r w:rsidRPr="007E5A4E">
              <w:rPr>
                <w:rFonts w:ascii="Cambria Math" w:hAnsi="Cambria Math"/>
                <w:sz w:val="24"/>
                <w:szCs w:val="24"/>
              </w:rPr>
              <w:t>policy,pricing</w:t>
            </w:r>
            <w:proofErr w:type="spellEnd"/>
            <w:proofErr w:type="gramEnd"/>
            <w:r w:rsidRPr="007E5A4E">
              <w:rPr>
                <w:rFonts w:ascii="Cambria Math" w:hAnsi="Cambria Math"/>
                <w:sz w:val="24"/>
                <w:szCs w:val="24"/>
              </w:rPr>
              <w:t xml:space="preserve"> strategies for emerging market</w:t>
            </w:r>
          </w:p>
          <w:p w14:paraId="7186CACD" w14:textId="77777777" w:rsidR="00E719FA" w:rsidRPr="007E5A4E" w:rsidRDefault="00E719FA" w:rsidP="00E719FA">
            <w:pPr>
              <w:pStyle w:val="ListParagraph"/>
              <w:ind w:left="357"/>
              <w:jc w:val="both"/>
              <w:rPr>
                <w:rFonts w:ascii="Cambria Math" w:hAnsi="Cambria Math"/>
                <w:sz w:val="24"/>
                <w:szCs w:val="24"/>
              </w:rPr>
            </w:pPr>
          </w:p>
          <w:p w14:paraId="5B1EFD60" w14:textId="77777777" w:rsidR="00E719FA" w:rsidRPr="007E5A4E" w:rsidRDefault="00E719FA" w:rsidP="00E719FA">
            <w:pPr>
              <w:pStyle w:val="ListParagraph"/>
              <w:numPr>
                <w:ilvl w:val="0"/>
                <w:numId w:val="23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 xml:space="preserve">Barriers to Global Internet Marketing </w:t>
            </w:r>
          </w:p>
          <w:p w14:paraId="4EEB4316" w14:textId="77777777" w:rsidR="00E719FA" w:rsidRPr="007E5A4E" w:rsidRDefault="00E719FA" w:rsidP="00E719FA">
            <w:pPr>
              <w:pStyle w:val="ListParagraph"/>
              <w:numPr>
                <w:ilvl w:val="0"/>
                <w:numId w:val="23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 xml:space="preserve">Competitive Advantage and Cyberspace Global Internet Consumers Globally Integrated versus Locally Responsive Internet Marketing Strategies </w:t>
            </w:r>
          </w:p>
          <w:p w14:paraId="32797C75" w14:textId="77777777" w:rsidR="00E719FA" w:rsidRPr="007E5A4E" w:rsidRDefault="00E719FA" w:rsidP="00E719FA">
            <w:pPr>
              <w:pStyle w:val="ListParagraph"/>
              <w:numPr>
                <w:ilvl w:val="0"/>
                <w:numId w:val="23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The Internet and Global Product Policy</w:t>
            </w:r>
          </w:p>
          <w:p w14:paraId="79A869B2" w14:textId="77777777" w:rsidR="00E719FA" w:rsidRPr="007E5A4E" w:rsidRDefault="00E719FA" w:rsidP="00E719FA">
            <w:pPr>
              <w:pStyle w:val="ListParagraph"/>
              <w:numPr>
                <w:ilvl w:val="0"/>
                <w:numId w:val="23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 xml:space="preserve">Global Branding and the Internet </w:t>
            </w:r>
          </w:p>
          <w:p w14:paraId="4CEBBFA9" w14:textId="77777777" w:rsidR="00E719FA" w:rsidRPr="007E5A4E" w:rsidRDefault="00E719FA" w:rsidP="00E719FA">
            <w:pPr>
              <w:pStyle w:val="ListParagraph"/>
              <w:numPr>
                <w:ilvl w:val="0"/>
                <w:numId w:val="23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Web-based Global New Product Development</w:t>
            </w:r>
          </w:p>
          <w:p w14:paraId="0B2482C0" w14:textId="77777777" w:rsidR="00E719FA" w:rsidRPr="007E5A4E" w:rsidRDefault="00E719FA" w:rsidP="00E719FA">
            <w:pPr>
              <w:pStyle w:val="ListParagraph"/>
              <w:numPr>
                <w:ilvl w:val="0"/>
                <w:numId w:val="23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Web-based Marketing of Services</w:t>
            </w:r>
          </w:p>
          <w:p w14:paraId="12B8B6C0" w14:textId="77777777" w:rsidR="00E719FA" w:rsidRPr="007E5A4E" w:rsidRDefault="00E719FA" w:rsidP="00E719FA">
            <w:pPr>
              <w:pStyle w:val="ListParagraph"/>
              <w:numPr>
                <w:ilvl w:val="0"/>
                <w:numId w:val="23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Global Pricing and the Web</w:t>
            </w:r>
          </w:p>
          <w:p w14:paraId="5347A3AA" w14:textId="77777777" w:rsidR="00E719FA" w:rsidRPr="007E5A4E" w:rsidRDefault="00E719FA" w:rsidP="00E719FA">
            <w:pPr>
              <w:pStyle w:val="ListParagraph"/>
              <w:numPr>
                <w:ilvl w:val="0"/>
                <w:numId w:val="23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Global Distribution Strategies and the Internet</w:t>
            </w:r>
          </w:p>
          <w:p w14:paraId="7E5E8845" w14:textId="77777777" w:rsidR="00E719FA" w:rsidRPr="007E5A4E" w:rsidRDefault="00E719FA" w:rsidP="00E719FA">
            <w:pPr>
              <w:pStyle w:val="ListParagraph"/>
              <w:numPr>
                <w:ilvl w:val="0"/>
                <w:numId w:val="23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Role of Existing Channels</w:t>
            </w:r>
          </w:p>
          <w:p w14:paraId="0B9EC544" w14:textId="77777777" w:rsidR="00E719FA" w:rsidRPr="007E5A4E" w:rsidRDefault="00E719FA" w:rsidP="00E719FA">
            <w:pPr>
              <w:pStyle w:val="ListParagraph"/>
              <w:numPr>
                <w:ilvl w:val="0"/>
                <w:numId w:val="23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lastRenderedPageBreak/>
              <w:t>E-Tailing Landscape</w:t>
            </w:r>
          </w:p>
        </w:tc>
      </w:tr>
      <w:tr w:rsidR="000F7D7B" w:rsidRPr="007E5A4E" w14:paraId="6A76F311" w14:textId="77777777" w:rsidTr="000F7D7B">
        <w:tc>
          <w:tcPr>
            <w:tcW w:w="3227" w:type="dxa"/>
          </w:tcPr>
          <w:p w14:paraId="2C2DA22D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lastRenderedPageBreak/>
              <w:t xml:space="preserve">Metode/Model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DB35A0F" w14:textId="77777777" w:rsidR="000F7D7B" w:rsidRPr="007E5A4E" w:rsidRDefault="000F7D7B" w:rsidP="000F7D7B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E5A4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1492D6C1" w14:textId="77777777" w:rsidR="000F7D7B" w:rsidRPr="007E5A4E" w:rsidRDefault="000F7D7B" w:rsidP="000F7D7B">
            <w:pP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7E5A4E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04573C4" w14:textId="77777777" w:rsidR="000F7D7B" w:rsidRPr="007E5A4E" w:rsidRDefault="000F7D7B" w:rsidP="000F7D7B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E5A4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377153F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0F7D7B" w:rsidRPr="007E5A4E" w14:paraId="182DDA2F" w14:textId="77777777" w:rsidTr="000F7D7B">
        <w:tc>
          <w:tcPr>
            <w:tcW w:w="3227" w:type="dxa"/>
          </w:tcPr>
          <w:p w14:paraId="7057C391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1F67D32" w14:textId="77777777" w:rsidR="000F7D7B" w:rsidRPr="007E5A4E" w:rsidRDefault="000F7D7B" w:rsidP="00E719FA">
            <w:pPr>
              <w:spacing w:after="0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0F7D7B" w:rsidRPr="007E5A4E" w14:paraId="3B00470C" w14:textId="77777777" w:rsidTr="000F7D7B">
        <w:tc>
          <w:tcPr>
            <w:tcW w:w="3227" w:type="dxa"/>
          </w:tcPr>
          <w:p w14:paraId="3217E9A8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9ACD745" w14:textId="77777777" w:rsidR="007E5A4E" w:rsidRPr="007E5A4E" w:rsidRDefault="007E5A4E" w:rsidP="007E5A4E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7E5A4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06CB47CA" w14:textId="77777777" w:rsidR="007E5A4E" w:rsidRPr="007E5A4E" w:rsidRDefault="007E5A4E" w:rsidP="007E5A4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7E5A4E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F8DBC11" w14:textId="77777777" w:rsidR="007E5A4E" w:rsidRPr="007E5A4E" w:rsidRDefault="007E5A4E" w:rsidP="007E5A4E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7E5A4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B74AE0B" w14:textId="77777777" w:rsidR="007E5A4E" w:rsidRPr="007E5A4E" w:rsidRDefault="007E5A4E" w:rsidP="007E5A4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0645BBFC" w14:textId="77777777" w:rsidR="007E5A4E" w:rsidRPr="007E5A4E" w:rsidRDefault="007E5A4E" w:rsidP="007E5A4E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7E5A4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D6807CF" w14:textId="3C4959CF" w:rsidR="000F7D7B" w:rsidRPr="007E5A4E" w:rsidRDefault="007E5A4E" w:rsidP="007E5A4E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0F7D7B" w:rsidRPr="007E5A4E" w14:paraId="2A0ECF1B" w14:textId="77777777" w:rsidTr="000F7D7B">
        <w:tc>
          <w:tcPr>
            <w:tcW w:w="3227" w:type="dxa"/>
          </w:tcPr>
          <w:p w14:paraId="14B26FB4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C7405CA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7E5A4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0F7D7B" w:rsidRPr="007E5A4E" w14:paraId="4D5CFB17" w14:textId="77777777" w:rsidTr="000F7D7B">
        <w:tc>
          <w:tcPr>
            <w:tcW w:w="3227" w:type="dxa"/>
          </w:tcPr>
          <w:p w14:paraId="152C058B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4DD6AF4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1</w:t>
            </w:r>
          </w:p>
        </w:tc>
      </w:tr>
      <w:tr w:rsidR="000F7D7B" w:rsidRPr="007E5A4E" w14:paraId="2240098C" w14:textId="77777777" w:rsidTr="000F7D7B">
        <w:tc>
          <w:tcPr>
            <w:tcW w:w="3227" w:type="dxa"/>
            <w:shd w:val="clear" w:color="auto" w:fill="C5E0B3" w:themeFill="accent6" w:themeFillTint="66"/>
          </w:tcPr>
          <w:p w14:paraId="03198324" w14:textId="77777777" w:rsidR="000F7D7B" w:rsidRPr="007E5A4E" w:rsidRDefault="000F7D7B" w:rsidP="000F7D7B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7E5A4E">
              <w:rPr>
                <w:rFonts w:ascii="Cambria Math" w:hAnsi="Cambria Math"/>
                <w:b/>
                <w:sz w:val="24"/>
                <w:szCs w:val="24"/>
              </w:rPr>
              <w:t xml:space="preserve"> Ke-16</w:t>
            </w:r>
          </w:p>
        </w:tc>
        <w:tc>
          <w:tcPr>
            <w:tcW w:w="6095" w:type="dxa"/>
            <w:shd w:val="clear" w:color="auto" w:fill="C5E0B3" w:themeFill="accent6" w:themeFillTint="66"/>
          </w:tcPr>
          <w:p w14:paraId="04C8B122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Akhir Semester</w:t>
            </w:r>
          </w:p>
        </w:tc>
      </w:tr>
      <w:tr w:rsidR="000F7D7B" w:rsidRPr="007E5A4E" w14:paraId="2D22EF55" w14:textId="77777777" w:rsidTr="000F7D7B">
        <w:tc>
          <w:tcPr>
            <w:tcW w:w="3227" w:type="dxa"/>
            <w:shd w:val="clear" w:color="auto" w:fill="auto"/>
          </w:tcPr>
          <w:p w14:paraId="0DBB0011" w14:textId="77777777" w:rsidR="000F7D7B" w:rsidRPr="007E5A4E" w:rsidRDefault="000F7D7B" w:rsidP="000F7D7B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7E5A4E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b/>
                <w:sz w:val="24"/>
                <w:szCs w:val="24"/>
              </w:rPr>
              <w:t>Penilaian</w:t>
            </w:r>
            <w:proofErr w:type="spellEnd"/>
            <w:r w:rsidRPr="007E5A4E">
              <w:rPr>
                <w:rFonts w:ascii="Cambria Math" w:hAnsi="Cambria Math"/>
                <w:b/>
                <w:sz w:val="24"/>
                <w:szCs w:val="24"/>
              </w:rPr>
              <w:t xml:space="preserve"> Akhir</w:t>
            </w:r>
          </w:p>
        </w:tc>
        <w:tc>
          <w:tcPr>
            <w:tcW w:w="6095" w:type="dxa"/>
            <w:shd w:val="clear" w:color="auto" w:fill="auto"/>
          </w:tcPr>
          <w:p w14:paraId="59FE49F4" w14:textId="77777777" w:rsidR="000F7D7B" w:rsidRPr="007E5A4E" w:rsidRDefault="000F7D7B" w:rsidP="000F7D7B">
            <w:pPr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7E5A4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7E5A4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Kehadiran</w:t>
            </w:r>
            <w:proofErr w:type="spellEnd"/>
            <w:r w:rsidRPr="007E5A4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7E5A4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20%</w:t>
            </w:r>
          </w:p>
          <w:p w14:paraId="0B67F990" w14:textId="77777777" w:rsidR="000F7D7B" w:rsidRPr="007E5A4E" w:rsidRDefault="000F7D7B" w:rsidP="000F7D7B">
            <w:pPr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7E5A4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2. Tugas</w:t>
            </w:r>
            <w:r w:rsidRPr="007E5A4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7E5A4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20%</w:t>
            </w:r>
          </w:p>
          <w:p w14:paraId="2EDDB1ED" w14:textId="77777777" w:rsidR="000F7D7B" w:rsidRPr="007E5A4E" w:rsidRDefault="000F7D7B" w:rsidP="000F7D7B">
            <w:pPr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7E5A4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3. UTS</w:t>
            </w:r>
            <w:r w:rsidRPr="007E5A4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7E5A4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7E5A4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30%</w:t>
            </w:r>
          </w:p>
          <w:p w14:paraId="09FF95CF" w14:textId="77777777" w:rsidR="000F7D7B" w:rsidRPr="007E5A4E" w:rsidRDefault="000F7D7B" w:rsidP="000F7D7B">
            <w:pPr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7E5A4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4. UAS</w:t>
            </w:r>
            <w:r w:rsidRPr="007E5A4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7E5A4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7E5A4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30%</w:t>
            </w:r>
          </w:p>
        </w:tc>
      </w:tr>
    </w:tbl>
    <w:p w14:paraId="30444E25" w14:textId="77777777" w:rsidR="000F7D7B" w:rsidRPr="007E5A4E" w:rsidRDefault="000F7D7B" w:rsidP="000F7D7B">
      <w:pPr>
        <w:rPr>
          <w:rFonts w:ascii="Cambria Math" w:hAnsi="Cambria Math"/>
          <w:sz w:val="24"/>
          <w:szCs w:val="24"/>
        </w:rPr>
      </w:pPr>
    </w:p>
    <w:p w14:paraId="4776B91B" w14:textId="77777777" w:rsidR="000F7D7B" w:rsidRPr="007E5A4E" w:rsidRDefault="000F7D7B" w:rsidP="000F7D7B">
      <w:pPr>
        <w:rPr>
          <w:rFonts w:ascii="Cambria Math" w:hAnsi="Cambria Math"/>
          <w:sz w:val="24"/>
          <w:szCs w:val="24"/>
        </w:rPr>
      </w:pPr>
    </w:p>
    <w:tbl>
      <w:tblPr>
        <w:tblStyle w:val="TableGrid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284"/>
      </w:tblGrid>
      <w:tr w:rsidR="000F7D7B" w:rsidRPr="007E5A4E" w14:paraId="6AB893FD" w14:textId="77777777" w:rsidTr="000F7D7B">
        <w:tc>
          <w:tcPr>
            <w:tcW w:w="6204" w:type="dxa"/>
          </w:tcPr>
          <w:p w14:paraId="30A82E94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, </w:t>
            </w:r>
          </w:p>
          <w:p w14:paraId="3F0FC194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Ketua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Program Studi,</w:t>
            </w:r>
          </w:p>
          <w:p w14:paraId="5A820E20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</w:p>
          <w:p w14:paraId="4A64C6C7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</w:p>
          <w:p w14:paraId="172AA260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9A40DCC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5B22B8C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lastRenderedPageBreak/>
              <w:t xml:space="preserve">Nadi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Hernadi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Moorcy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1F3D4492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NIK</w:t>
            </w:r>
            <w:proofErr w:type="gramStart"/>
            <w:r w:rsidRPr="007E5A4E">
              <w:rPr>
                <w:rFonts w:ascii="Cambria Math" w:hAnsi="Cambria Math"/>
                <w:sz w:val="24"/>
                <w:szCs w:val="24"/>
              </w:rPr>
              <w:t xml:space="preserve">.  </w:t>
            </w:r>
            <w:proofErr w:type="gramEnd"/>
            <w:r w:rsidRPr="007E5A4E">
              <w:rPr>
                <w:rFonts w:ascii="Cambria Math" w:hAnsi="Cambria Math"/>
                <w:sz w:val="24"/>
                <w:szCs w:val="24"/>
              </w:rPr>
              <w:t>015004046</w:t>
            </w:r>
          </w:p>
        </w:tc>
        <w:tc>
          <w:tcPr>
            <w:tcW w:w="3284" w:type="dxa"/>
          </w:tcPr>
          <w:p w14:paraId="0C7C5D0C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proofErr w:type="gramStart"/>
            <w:r w:rsidRPr="007E5A4E">
              <w:rPr>
                <w:rFonts w:ascii="Cambria Math" w:hAnsi="Cambria Math"/>
                <w:sz w:val="24"/>
                <w:szCs w:val="24"/>
              </w:rPr>
              <w:lastRenderedPageBreak/>
              <w:t xml:space="preserve">Balikpapan,   </w:t>
            </w:r>
            <w:proofErr w:type="gramEnd"/>
            <w:r w:rsidRPr="007E5A4E">
              <w:rPr>
                <w:rFonts w:ascii="Cambria Math" w:hAnsi="Cambria Math"/>
                <w:sz w:val="24"/>
                <w:szCs w:val="24"/>
              </w:rPr>
              <w:t>September 2021</w:t>
            </w:r>
          </w:p>
          <w:p w14:paraId="1A0A5E31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 xml:space="preserve">Dosen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Pengampu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1ACC468F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9BB9DBD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</w:p>
          <w:p w14:paraId="1D9F2192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CD7A392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7AB0774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lastRenderedPageBreak/>
              <w:t xml:space="preserve">C. </w:t>
            </w:r>
            <w:proofErr w:type="spellStart"/>
            <w:r w:rsidRPr="007E5A4E">
              <w:rPr>
                <w:rFonts w:ascii="Cambria Math" w:hAnsi="Cambria Math"/>
                <w:sz w:val="24"/>
                <w:szCs w:val="24"/>
              </w:rPr>
              <w:t>Prihandoyo</w:t>
            </w:r>
            <w:proofErr w:type="spellEnd"/>
            <w:r w:rsidRPr="007E5A4E"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7749F13C" w14:textId="77777777" w:rsidR="000F7D7B" w:rsidRPr="007E5A4E" w:rsidRDefault="000F7D7B" w:rsidP="000F7D7B">
            <w:pPr>
              <w:rPr>
                <w:rFonts w:ascii="Cambria Math" w:hAnsi="Cambria Math"/>
                <w:sz w:val="24"/>
                <w:szCs w:val="24"/>
              </w:rPr>
            </w:pPr>
            <w:r w:rsidRPr="007E5A4E">
              <w:rPr>
                <w:rFonts w:ascii="Cambria Math" w:hAnsi="Cambria Math"/>
                <w:sz w:val="24"/>
                <w:szCs w:val="24"/>
              </w:rPr>
              <w:t>NIK</w:t>
            </w:r>
            <w:proofErr w:type="gramStart"/>
            <w:r w:rsidRPr="007E5A4E">
              <w:rPr>
                <w:rFonts w:ascii="Cambria Math" w:hAnsi="Cambria Math"/>
                <w:sz w:val="24"/>
                <w:szCs w:val="24"/>
              </w:rPr>
              <w:t xml:space="preserve">.  </w:t>
            </w:r>
            <w:proofErr w:type="gramEnd"/>
          </w:p>
        </w:tc>
      </w:tr>
    </w:tbl>
    <w:p w14:paraId="4612413A" w14:textId="77777777" w:rsidR="009F738D" w:rsidRDefault="009F738D"/>
    <w:sectPr w:rsidR="009F738D" w:rsidSect="000F7D7B">
      <w:footerReference w:type="default" r:id="rId8"/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4698F" w14:textId="77777777" w:rsidR="00494B32" w:rsidRDefault="00494B32">
      <w:pPr>
        <w:spacing w:after="0" w:line="240" w:lineRule="auto"/>
      </w:pPr>
      <w:r>
        <w:separator/>
      </w:r>
    </w:p>
  </w:endnote>
  <w:endnote w:type="continuationSeparator" w:id="0">
    <w:p w14:paraId="57DFD289" w14:textId="77777777" w:rsidR="00494B32" w:rsidRDefault="00494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07"/>
    </w:tblGrid>
    <w:tr w:rsidR="000F7D7B" w14:paraId="5FF6F888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5ED657E6" w14:textId="77777777" w:rsidR="000F7D7B" w:rsidRPr="000F4893" w:rsidRDefault="000F7D7B">
          <w:pPr>
            <w:pStyle w:val="Header"/>
            <w:ind w:left="113" w:right="113"/>
          </w:pPr>
          <w:r>
            <w:rPr>
              <w:color w:val="4472C4" w:themeColor="accent1"/>
            </w:rPr>
            <w:t>RPS Mata Kuliah …</w:t>
          </w:r>
        </w:p>
      </w:tc>
    </w:tr>
    <w:tr w:rsidR="000F7D7B" w14:paraId="1C24BB77" w14:textId="77777777">
      <w:tc>
        <w:tcPr>
          <w:tcW w:w="498" w:type="dxa"/>
          <w:tcBorders>
            <w:top w:val="single" w:sz="4" w:space="0" w:color="auto"/>
          </w:tcBorders>
        </w:tcPr>
        <w:p w14:paraId="20A95B6A" w14:textId="77777777" w:rsidR="000F7D7B" w:rsidRDefault="000F7D7B">
          <w:pPr>
            <w:pStyle w:val="Footer"/>
            <w:rPr>
              <w14:numForm w14:val="lining"/>
            </w:rPr>
          </w:pP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 xml:space="preserve"> PAGE   \* MERGEFORMAT </w:instrText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Pr="00EB2B59">
            <w:rPr>
              <w:noProof/>
              <w:color w:val="4472C4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1</w:t>
          </w:r>
          <w:r>
            <w:rPr>
              <w:noProof/>
              <w:color w:val="4472C4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0F7D7B" w14:paraId="3AF039EF" w14:textId="77777777">
      <w:trPr>
        <w:trHeight w:val="768"/>
      </w:trPr>
      <w:tc>
        <w:tcPr>
          <w:tcW w:w="498" w:type="dxa"/>
        </w:tcPr>
        <w:p w14:paraId="4838826C" w14:textId="77777777" w:rsidR="000F7D7B" w:rsidRDefault="000F7D7B">
          <w:pPr>
            <w:pStyle w:val="Header"/>
          </w:pPr>
        </w:p>
      </w:tc>
    </w:tr>
  </w:tbl>
  <w:p w14:paraId="2CEB515A" w14:textId="77777777" w:rsidR="000F7D7B" w:rsidRDefault="000F7D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87995" w14:textId="77777777" w:rsidR="00494B32" w:rsidRDefault="00494B32">
      <w:pPr>
        <w:spacing w:after="0" w:line="240" w:lineRule="auto"/>
      </w:pPr>
      <w:r>
        <w:separator/>
      </w:r>
    </w:p>
  </w:footnote>
  <w:footnote w:type="continuationSeparator" w:id="0">
    <w:p w14:paraId="485B7F26" w14:textId="77777777" w:rsidR="00494B32" w:rsidRDefault="00494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4E5"/>
    <w:multiLevelType w:val="hybridMultilevel"/>
    <w:tmpl w:val="7168334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2721B"/>
    <w:multiLevelType w:val="hybridMultilevel"/>
    <w:tmpl w:val="8DF2E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624FF"/>
    <w:multiLevelType w:val="hybridMultilevel"/>
    <w:tmpl w:val="1C40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66FD8"/>
    <w:multiLevelType w:val="hybridMultilevel"/>
    <w:tmpl w:val="EC866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C6DE0"/>
    <w:multiLevelType w:val="hybridMultilevel"/>
    <w:tmpl w:val="E932D868"/>
    <w:lvl w:ilvl="0" w:tplc="0409000F">
      <w:start w:val="1"/>
      <w:numFmt w:val="decimal"/>
      <w:lvlText w:val="%1."/>
      <w:lvlJc w:val="left"/>
      <w:pPr>
        <w:ind w:left="819" w:hanging="360"/>
      </w:p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 w15:restartNumberingAfterBreak="0">
    <w:nsid w:val="1CCA2078"/>
    <w:multiLevelType w:val="hybridMultilevel"/>
    <w:tmpl w:val="C6FC3B4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02CEC"/>
    <w:multiLevelType w:val="hybridMultilevel"/>
    <w:tmpl w:val="2D1E4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808CE"/>
    <w:multiLevelType w:val="hybridMultilevel"/>
    <w:tmpl w:val="0E8ED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E6DDC"/>
    <w:multiLevelType w:val="hybridMultilevel"/>
    <w:tmpl w:val="E03ABA7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3B91768A"/>
    <w:multiLevelType w:val="hybridMultilevel"/>
    <w:tmpl w:val="A56C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07E88"/>
    <w:multiLevelType w:val="hybridMultilevel"/>
    <w:tmpl w:val="0968317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07E03"/>
    <w:multiLevelType w:val="hybridMultilevel"/>
    <w:tmpl w:val="30CEA4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248E9"/>
    <w:multiLevelType w:val="hybridMultilevel"/>
    <w:tmpl w:val="1DE0953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1086F"/>
    <w:multiLevelType w:val="hybridMultilevel"/>
    <w:tmpl w:val="8BB64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927B3"/>
    <w:multiLevelType w:val="hybridMultilevel"/>
    <w:tmpl w:val="51521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A48EF"/>
    <w:multiLevelType w:val="hybridMultilevel"/>
    <w:tmpl w:val="67883D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07337"/>
    <w:multiLevelType w:val="hybridMultilevel"/>
    <w:tmpl w:val="02F00F6E"/>
    <w:lvl w:ilvl="0" w:tplc="B9F4495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6773A"/>
    <w:multiLevelType w:val="hybridMultilevel"/>
    <w:tmpl w:val="5888D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74806"/>
    <w:multiLevelType w:val="hybridMultilevel"/>
    <w:tmpl w:val="8BA81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113E7"/>
    <w:multiLevelType w:val="hybridMultilevel"/>
    <w:tmpl w:val="556A4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C18BD"/>
    <w:multiLevelType w:val="hybridMultilevel"/>
    <w:tmpl w:val="A1E680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209FA"/>
    <w:multiLevelType w:val="hybridMultilevel"/>
    <w:tmpl w:val="BF781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575FD"/>
    <w:multiLevelType w:val="hybridMultilevel"/>
    <w:tmpl w:val="632E4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46FC1"/>
    <w:multiLevelType w:val="hybridMultilevel"/>
    <w:tmpl w:val="1BA61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A36F4A"/>
    <w:multiLevelType w:val="hybridMultilevel"/>
    <w:tmpl w:val="4BA2E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723D9"/>
    <w:multiLevelType w:val="hybridMultilevel"/>
    <w:tmpl w:val="0C28C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379FD"/>
    <w:multiLevelType w:val="hybridMultilevel"/>
    <w:tmpl w:val="CADC1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20D67"/>
    <w:multiLevelType w:val="multilevel"/>
    <w:tmpl w:val="779860F4"/>
    <w:lvl w:ilvl="0">
      <w:start w:val="1"/>
      <w:numFmt w:val="decimal"/>
      <w:lvlText w:val="%1"/>
      <w:lvlJc w:val="left"/>
      <w:pPr>
        <w:ind w:left="905" w:hanging="433"/>
      </w:pPr>
    </w:lvl>
    <w:lvl w:ilvl="1">
      <w:start w:val="1"/>
      <w:numFmt w:val="decimal"/>
      <w:lvlText w:val="%2."/>
      <w:lvlJc w:val="left"/>
      <w:pPr>
        <w:ind w:left="905" w:hanging="433"/>
      </w:pPr>
      <w:rPr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3679" w:hanging="433"/>
      </w:pPr>
    </w:lvl>
    <w:lvl w:ilvl="3">
      <w:numFmt w:val="bullet"/>
      <w:lvlText w:val="•"/>
      <w:lvlJc w:val="left"/>
      <w:pPr>
        <w:ind w:left="5067" w:hanging="433"/>
      </w:pPr>
    </w:lvl>
    <w:lvl w:ilvl="4">
      <w:numFmt w:val="bullet"/>
      <w:lvlText w:val="•"/>
      <w:lvlJc w:val="left"/>
      <w:pPr>
        <w:ind w:left="6454" w:hanging="433"/>
      </w:pPr>
    </w:lvl>
    <w:lvl w:ilvl="5">
      <w:numFmt w:val="bullet"/>
      <w:lvlText w:val="•"/>
      <w:lvlJc w:val="left"/>
      <w:pPr>
        <w:ind w:left="7841" w:hanging="433"/>
      </w:pPr>
    </w:lvl>
    <w:lvl w:ilvl="6">
      <w:numFmt w:val="bullet"/>
      <w:lvlText w:val="•"/>
      <w:lvlJc w:val="left"/>
      <w:pPr>
        <w:ind w:left="9229" w:hanging="433"/>
      </w:pPr>
    </w:lvl>
    <w:lvl w:ilvl="7">
      <w:numFmt w:val="bullet"/>
      <w:lvlText w:val="•"/>
      <w:lvlJc w:val="left"/>
      <w:pPr>
        <w:ind w:left="10616" w:hanging="433"/>
      </w:pPr>
    </w:lvl>
    <w:lvl w:ilvl="8">
      <w:numFmt w:val="bullet"/>
      <w:lvlText w:val="•"/>
      <w:lvlJc w:val="left"/>
      <w:pPr>
        <w:ind w:left="12003" w:hanging="433"/>
      </w:pPr>
    </w:lvl>
  </w:abstractNum>
  <w:num w:numId="1">
    <w:abstractNumId w:val="28"/>
  </w:num>
  <w:num w:numId="2">
    <w:abstractNumId w:val="13"/>
  </w:num>
  <w:num w:numId="3">
    <w:abstractNumId w:val="6"/>
  </w:num>
  <w:num w:numId="4">
    <w:abstractNumId w:val="17"/>
  </w:num>
  <w:num w:numId="5">
    <w:abstractNumId w:val="12"/>
  </w:num>
  <w:num w:numId="6">
    <w:abstractNumId w:val="25"/>
  </w:num>
  <w:num w:numId="7">
    <w:abstractNumId w:val="15"/>
  </w:num>
  <w:num w:numId="8">
    <w:abstractNumId w:val="4"/>
  </w:num>
  <w:num w:numId="9">
    <w:abstractNumId w:val="9"/>
  </w:num>
  <w:num w:numId="10">
    <w:abstractNumId w:val="19"/>
  </w:num>
  <w:num w:numId="11">
    <w:abstractNumId w:val="1"/>
  </w:num>
  <w:num w:numId="12">
    <w:abstractNumId w:val="14"/>
  </w:num>
  <w:num w:numId="13">
    <w:abstractNumId w:val="7"/>
  </w:num>
  <w:num w:numId="14">
    <w:abstractNumId w:val="24"/>
  </w:num>
  <w:num w:numId="15">
    <w:abstractNumId w:val="20"/>
  </w:num>
  <w:num w:numId="16">
    <w:abstractNumId w:val="2"/>
  </w:num>
  <w:num w:numId="17">
    <w:abstractNumId w:val="10"/>
  </w:num>
  <w:num w:numId="18">
    <w:abstractNumId w:val="3"/>
  </w:num>
  <w:num w:numId="19">
    <w:abstractNumId w:val="22"/>
  </w:num>
  <w:num w:numId="20">
    <w:abstractNumId w:val="23"/>
  </w:num>
  <w:num w:numId="21">
    <w:abstractNumId w:val="8"/>
  </w:num>
  <w:num w:numId="22">
    <w:abstractNumId w:val="18"/>
  </w:num>
  <w:num w:numId="23">
    <w:abstractNumId w:val="27"/>
  </w:num>
  <w:num w:numId="24">
    <w:abstractNumId w:val="26"/>
  </w:num>
  <w:num w:numId="25">
    <w:abstractNumId w:val="16"/>
  </w:num>
  <w:num w:numId="26">
    <w:abstractNumId w:val="5"/>
  </w:num>
  <w:num w:numId="27">
    <w:abstractNumId w:val="21"/>
  </w:num>
  <w:num w:numId="28">
    <w:abstractNumId w:val="1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7B"/>
    <w:rsid w:val="000824AC"/>
    <w:rsid w:val="000F7D7B"/>
    <w:rsid w:val="00207C37"/>
    <w:rsid w:val="00494B32"/>
    <w:rsid w:val="007E5A4E"/>
    <w:rsid w:val="009F738D"/>
    <w:rsid w:val="00B417D6"/>
    <w:rsid w:val="00C5189F"/>
    <w:rsid w:val="00DE3630"/>
    <w:rsid w:val="00E719FA"/>
    <w:rsid w:val="00F1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1F02"/>
  <w15:chartTrackingRefBased/>
  <w15:docId w15:val="{D5924BFF-01F9-4AEC-98E8-AFDD6F3F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D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7D7B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0F7D7B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0F7D7B"/>
    <w:rPr>
      <w:rFonts w:ascii="Arial" w:eastAsia="Calibri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7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D7B"/>
  </w:style>
  <w:style w:type="paragraph" w:styleId="Footer">
    <w:name w:val="footer"/>
    <w:basedOn w:val="Normal"/>
    <w:link w:val="FooterChar"/>
    <w:uiPriority w:val="99"/>
    <w:unhideWhenUsed/>
    <w:rsid w:val="000F7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14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2021-12-06T02:48:00Z</dcterms:created>
  <dcterms:modified xsi:type="dcterms:W3CDTF">2021-12-08T02:43:00Z</dcterms:modified>
</cp:coreProperties>
</file>