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5FF83A49" w:rsidR="00AF648D" w:rsidRDefault="002C7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TEORI &amp; PRAKTEK PENGAMBILAN KEPUTUSAN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2B1CEEF6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013</w:t>
            </w:r>
            <w:r w:rsidR="002C79CF">
              <w:rPr>
                <w:sz w:val="24"/>
                <w:szCs w:val="24"/>
              </w:rPr>
              <w:t>540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1103D694" w:rsidR="00AF648D" w:rsidRDefault="00336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2CED651B" w:rsidR="00AF648D" w:rsidRPr="00795C0D" w:rsidRDefault="00795C0D">
            <w:pPr>
              <w:rPr>
                <w:sz w:val="24"/>
                <w:szCs w:val="24"/>
              </w:rPr>
            </w:pPr>
            <w:proofErr w:type="spellStart"/>
            <w:r w:rsidRPr="00795C0D">
              <w:rPr>
                <w:sz w:val="24"/>
                <w:szCs w:val="24"/>
              </w:rPr>
              <w:t>Yudhi</w:t>
            </w:r>
            <w:proofErr w:type="spellEnd"/>
            <w:r w:rsidRPr="00795C0D">
              <w:rPr>
                <w:sz w:val="24"/>
                <w:szCs w:val="24"/>
              </w:rPr>
              <w:t xml:space="preserve"> </w:t>
            </w:r>
            <w:proofErr w:type="spellStart"/>
            <w:r w:rsidRPr="00795C0D">
              <w:rPr>
                <w:sz w:val="24"/>
                <w:szCs w:val="24"/>
              </w:rPr>
              <w:t>Hendrawan</w:t>
            </w:r>
            <w:proofErr w:type="spellEnd"/>
            <w:r w:rsidRPr="00795C0D">
              <w:rPr>
                <w:sz w:val="24"/>
                <w:szCs w:val="24"/>
              </w:rPr>
              <w:t>, S.E., M.M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B63138" w:rsidRPr="00E56CC1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6D46AC01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Menginternalisasi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nilai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norma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etika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akademik</w:t>
            </w:r>
            <w:proofErr w:type="spellEnd"/>
            <w:r w:rsidRPr="00E56CC1">
              <w:rPr>
                <w:sz w:val="24"/>
                <w:szCs w:val="24"/>
              </w:rPr>
              <w:t>. (S8)</w:t>
            </w:r>
          </w:p>
        </w:tc>
      </w:tr>
      <w:tr w:rsidR="00B63138" w:rsidRPr="00E56CC1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2C323299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Menunjukkan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sikap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bertanggungjawab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pekerjaan</w:t>
            </w:r>
            <w:proofErr w:type="spellEnd"/>
            <w:r w:rsidRPr="00E56CC1">
              <w:rPr>
                <w:sz w:val="24"/>
                <w:szCs w:val="24"/>
              </w:rPr>
              <w:t xml:space="preserve"> di </w:t>
            </w:r>
            <w:proofErr w:type="spellStart"/>
            <w:r w:rsidRPr="00E56CC1">
              <w:rPr>
                <w:sz w:val="24"/>
                <w:szCs w:val="24"/>
              </w:rPr>
              <w:t>bidang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keahliannya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mandiri</w:t>
            </w:r>
            <w:proofErr w:type="spellEnd"/>
            <w:r w:rsidRPr="00E56CC1">
              <w:rPr>
                <w:sz w:val="24"/>
                <w:szCs w:val="24"/>
              </w:rPr>
              <w:t>. (S9)</w:t>
            </w:r>
          </w:p>
        </w:tc>
      </w:tr>
      <w:tr w:rsidR="00B63138" w:rsidRPr="00E56CC1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56DFAF12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Menginternalisasi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semangat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kemandirian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kejuangan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kewirausahaan</w:t>
            </w:r>
            <w:proofErr w:type="spellEnd"/>
            <w:r w:rsidRPr="00E56CC1">
              <w:rPr>
                <w:sz w:val="24"/>
                <w:szCs w:val="24"/>
              </w:rPr>
              <w:t>. (S10)</w:t>
            </w:r>
          </w:p>
        </w:tc>
      </w:tr>
      <w:tr w:rsidR="00B63138" w:rsidRPr="00E56CC1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638A652B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proofErr w:type="gram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E56CC1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E56CC1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yang</w:t>
            </w:r>
            <w:r w:rsidRPr="00E56CC1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humaniora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bidang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ekonomi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manajemen</w:t>
            </w:r>
            <w:proofErr w:type="spellEnd"/>
            <w:r w:rsidRPr="00E56CC1">
              <w:rPr>
                <w:sz w:val="24"/>
                <w:szCs w:val="24"/>
              </w:rPr>
              <w:t>. (KU1)</w:t>
            </w:r>
          </w:p>
        </w:tc>
      </w:tr>
      <w:tr w:rsidR="00B63138" w:rsidRPr="00E56CC1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7FF57015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bermutu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Pr="00E56CC1">
              <w:rPr>
                <w:color w:val="000000"/>
                <w:spacing w:val="-1"/>
                <w:sz w:val="24"/>
                <w:szCs w:val="24"/>
              </w:rPr>
              <w:t xml:space="preserve"> (KU2)</w:t>
            </w:r>
          </w:p>
        </w:tc>
      </w:tr>
      <w:tr w:rsidR="00B63138" w:rsidRPr="00E56CC1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12F84697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mengkaji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implikasi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pengembangan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implementasi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ilmu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pengetahuan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teknologi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memperhatikan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menerapkan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nilai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humaniora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keahliannya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kaidah</w:t>
            </w:r>
            <w:proofErr w:type="spellEnd"/>
            <w:r w:rsidRPr="00E56CC1">
              <w:rPr>
                <w:sz w:val="24"/>
                <w:szCs w:val="24"/>
              </w:rPr>
              <w:t xml:space="preserve">, tata </w:t>
            </w:r>
            <w:proofErr w:type="spellStart"/>
            <w:r w:rsidRPr="00E56CC1">
              <w:rPr>
                <w:sz w:val="24"/>
                <w:szCs w:val="24"/>
              </w:rPr>
              <w:t>cara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etika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ilmiah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rangka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menghasilkan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gagasan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desain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kritik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seni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menyusun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deskripsi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saintifik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hasil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kajiannya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skripsi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laporan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tugas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akhir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mengunggahnya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laman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perguruan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tinggi</w:t>
            </w:r>
            <w:proofErr w:type="spellEnd"/>
            <w:r w:rsidRPr="00E56CC1">
              <w:rPr>
                <w:sz w:val="24"/>
                <w:szCs w:val="24"/>
              </w:rPr>
              <w:t>. (KU3)</w:t>
            </w:r>
          </w:p>
        </w:tc>
      </w:tr>
      <w:tr w:rsidR="00B63138" w:rsidRPr="00E56CC1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23933F8E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bertanggungjawab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pencapaian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hasil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kerja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kelompok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supervisi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evaluasi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terhadap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penyelesaian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pekerjaan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ditugaskan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kepada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pekerja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berada</w:t>
            </w:r>
            <w:proofErr w:type="spellEnd"/>
            <w:r w:rsidRPr="00E56CC1">
              <w:rPr>
                <w:sz w:val="24"/>
                <w:szCs w:val="24"/>
              </w:rPr>
              <w:t xml:space="preserve"> di </w:t>
            </w:r>
            <w:proofErr w:type="spellStart"/>
            <w:r w:rsidRPr="00E56CC1">
              <w:rPr>
                <w:sz w:val="24"/>
                <w:szCs w:val="24"/>
              </w:rPr>
              <w:t>bawah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tanggungjawabnya</w:t>
            </w:r>
            <w:proofErr w:type="spellEnd"/>
            <w:r w:rsidRPr="00E56CC1">
              <w:rPr>
                <w:sz w:val="24"/>
                <w:szCs w:val="24"/>
              </w:rPr>
              <w:t>. (KU7)</w:t>
            </w:r>
          </w:p>
        </w:tc>
      </w:tr>
      <w:tr w:rsidR="00B63138" w:rsidRPr="00E56CC1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2C29BF8A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proses </w:t>
            </w:r>
            <w:proofErr w:type="spellStart"/>
            <w:r w:rsidRPr="00E56CC1">
              <w:rPr>
                <w:sz w:val="24"/>
                <w:szCs w:val="24"/>
              </w:rPr>
              <w:t>evaluasi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terhadap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kelompok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kerja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berada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dibawah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tanggung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jawabnya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mengelola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pembelajaran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mandiri</w:t>
            </w:r>
            <w:proofErr w:type="spellEnd"/>
            <w:r w:rsidRPr="00E56CC1">
              <w:rPr>
                <w:sz w:val="24"/>
                <w:szCs w:val="24"/>
              </w:rPr>
              <w:t>. (KU8)</w:t>
            </w:r>
          </w:p>
        </w:tc>
      </w:tr>
      <w:tr w:rsidR="00B63138" w:rsidRPr="00E56CC1" w14:paraId="1968DA9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223C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2580" w14:textId="30D271EB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CPL 9 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60D6" w14:textId="58A5D910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proofErr w:type="gram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E56CC1">
              <w:rPr>
                <w:color w:val="000000"/>
                <w:spacing w:val="-1"/>
                <w:sz w:val="24"/>
                <w:szCs w:val="24"/>
              </w:rPr>
              <w:t>,</w:t>
            </w:r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E56CC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E56CC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E56CC1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E56CC1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yang</w:t>
            </w:r>
            <w:r w:rsidRPr="00E56CC1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humaniora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bidang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ekonomi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manajemen</w:t>
            </w:r>
            <w:proofErr w:type="spellEnd"/>
            <w:r w:rsidRPr="00E56CC1">
              <w:rPr>
                <w:sz w:val="24"/>
                <w:szCs w:val="24"/>
              </w:rPr>
              <w:t>. (KU1)</w:t>
            </w:r>
          </w:p>
        </w:tc>
      </w:tr>
      <w:tr w:rsidR="00B63138" w:rsidRPr="00E56CC1" w14:paraId="0E4D050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8B9F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0D95" w14:textId="3577EA49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D729" w14:textId="7A029D3E" w:rsidR="00B63138" w:rsidRPr="00E56CC1" w:rsidRDefault="00B63138" w:rsidP="00B6313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merumuskan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fungsi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manajemen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perencanaan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pengorganisasian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penyusunan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staf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pengarahan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pengendalian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serta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evaluasi</w:t>
            </w:r>
            <w:proofErr w:type="spellEnd"/>
            <w:r w:rsidRPr="00E56CC1">
              <w:rPr>
                <w:sz w:val="24"/>
                <w:szCs w:val="24"/>
              </w:rPr>
              <w:t xml:space="preserve">) pada level </w:t>
            </w:r>
            <w:proofErr w:type="spellStart"/>
            <w:r w:rsidRPr="00E56CC1">
              <w:rPr>
                <w:sz w:val="24"/>
                <w:szCs w:val="24"/>
              </w:rPr>
              <w:t>operasional</w:t>
            </w:r>
            <w:proofErr w:type="spellEnd"/>
            <w:r w:rsidRPr="00E56CC1">
              <w:rPr>
                <w:sz w:val="24"/>
                <w:szCs w:val="24"/>
              </w:rPr>
              <w:t xml:space="preserve"> di </w:t>
            </w:r>
            <w:proofErr w:type="spellStart"/>
            <w:r w:rsidRPr="00E56CC1">
              <w:rPr>
                <w:sz w:val="24"/>
                <w:szCs w:val="24"/>
              </w:rPr>
              <w:t>berbagai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bidang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baik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bisnis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maupun</w:t>
            </w:r>
            <w:proofErr w:type="spellEnd"/>
            <w:r w:rsidRPr="00E56CC1">
              <w:rPr>
                <w:sz w:val="24"/>
                <w:szCs w:val="24"/>
              </w:rPr>
              <w:t xml:space="preserve"> non </w:t>
            </w:r>
            <w:proofErr w:type="spellStart"/>
            <w:r w:rsidRPr="00E56CC1">
              <w:rPr>
                <w:sz w:val="24"/>
                <w:szCs w:val="24"/>
              </w:rPr>
              <w:t>bisnis</w:t>
            </w:r>
            <w:proofErr w:type="spellEnd"/>
            <w:r w:rsidRPr="00E56CC1">
              <w:rPr>
                <w:sz w:val="24"/>
                <w:szCs w:val="24"/>
              </w:rPr>
              <w:t xml:space="preserve"> pada </w:t>
            </w:r>
            <w:proofErr w:type="spellStart"/>
            <w:r w:rsidRPr="00E56CC1">
              <w:rPr>
                <w:sz w:val="24"/>
                <w:szCs w:val="24"/>
              </w:rPr>
              <w:t>tingkat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lokal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nasional</w:t>
            </w:r>
            <w:proofErr w:type="spellEnd"/>
            <w:r w:rsidRPr="00E56CC1">
              <w:rPr>
                <w:sz w:val="24"/>
                <w:szCs w:val="24"/>
              </w:rPr>
              <w:t xml:space="preserve"> dan global.</w:t>
            </w:r>
            <w:r w:rsidRPr="00E56CC1">
              <w:rPr>
                <w:color w:val="000000"/>
                <w:sz w:val="24"/>
                <w:szCs w:val="24"/>
              </w:rPr>
              <w:t xml:space="preserve"> (KK1)</w:t>
            </w:r>
          </w:p>
        </w:tc>
      </w:tr>
      <w:tr w:rsidR="00B63138" w:rsidRPr="00E56CC1" w14:paraId="5E4DDF0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C356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B5DF" w14:textId="34DC893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20FA" w14:textId="515754B3" w:rsidR="00B63138" w:rsidRPr="00E56CC1" w:rsidRDefault="00B63138" w:rsidP="00B6313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mengidentifikasi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manajerial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fungsi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 xml:space="preserve"> pada level </w:t>
            </w:r>
            <w:proofErr w:type="spellStart"/>
            <w:r w:rsidRPr="00E56CC1">
              <w:rPr>
                <w:sz w:val="24"/>
                <w:szCs w:val="24"/>
              </w:rPr>
              <w:t>operasional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serta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tindakan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solutif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tepat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E56CC1">
              <w:rPr>
                <w:sz w:val="24"/>
                <w:szCs w:val="24"/>
              </w:rPr>
              <w:t>dikembangkan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menerapkan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prinsip-prinsip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kewirausahaan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berakar</w:t>
            </w:r>
            <w:proofErr w:type="spellEnd"/>
            <w:r w:rsidRPr="00E56CC1">
              <w:rPr>
                <w:sz w:val="24"/>
                <w:szCs w:val="24"/>
              </w:rPr>
              <w:t xml:space="preserve"> pada </w:t>
            </w:r>
            <w:proofErr w:type="spellStart"/>
            <w:r w:rsidRPr="00E56CC1">
              <w:rPr>
                <w:sz w:val="24"/>
                <w:szCs w:val="24"/>
              </w:rPr>
              <w:t>kearifan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lokal</w:t>
            </w:r>
            <w:proofErr w:type="spellEnd"/>
            <w:r w:rsidRPr="00E56CC1">
              <w:rPr>
                <w:sz w:val="24"/>
                <w:szCs w:val="24"/>
              </w:rPr>
              <w:t>. (KK3)</w:t>
            </w:r>
          </w:p>
        </w:tc>
      </w:tr>
      <w:tr w:rsidR="00B63138" w:rsidRPr="00E56CC1" w14:paraId="2EF7041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D3B3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463B" w14:textId="5AF704F4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14DB" w14:textId="1E593690" w:rsidR="00B63138" w:rsidRPr="00E56CC1" w:rsidRDefault="00B63138" w:rsidP="00B6313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manajerial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tepat</w:t>
            </w:r>
            <w:proofErr w:type="spellEnd"/>
            <w:r w:rsidRPr="00E56CC1">
              <w:rPr>
                <w:sz w:val="24"/>
                <w:szCs w:val="24"/>
              </w:rPr>
              <w:t xml:space="preserve"> di </w:t>
            </w:r>
            <w:proofErr w:type="spellStart"/>
            <w:r w:rsidRPr="00E56CC1">
              <w:rPr>
                <w:sz w:val="24"/>
                <w:szCs w:val="24"/>
              </w:rPr>
              <w:t>berbagai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bidang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 xml:space="preserve"> pada </w:t>
            </w:r>
            <w:proofErr w:type="spellStart"/>
            <w:r w:rsidRPr="00E56CC1">
              <w:rPr>
                <w:sz w:val="24"/>
                <w:szCs w:val="24"/>
              </w:rPr>
              <w:t>tingkat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operasional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analisis</w:t>
            </w:r>
            <w:proofErr w:type="spellEnd"/>
            <w:r w:rsidRPr="00E56CC1">
              <w:rPr>
                <w:sz w:val="24"/>
                <w:szCs w:val="24"/>
              </w:rPr>
              <w:t xml:space="preserve"> data dan </w:t>
            </w:r>
            <w:proofErr w:type="spellStart"/>
            <w:r w:rsidRPr="00E56CC1">
              <w:rPr>
                <w:sz w:val="24"/>
                <w:szCs w:val="24"/>
              </w:rPr>
              <w:t>informasi</w:t>
            </w:r>
            <w:proofErr w:type="spellEnd"/>
            <w:r w:rsidRPr="00E56CC1">
              <w:rPr>
                <w:sz w:val="24"/>
                <w:szCs w:val="24"/>
              </w:rPr>
              <w:t xml:space="preserve"> pada </w:t>
            </w:r>
            <w:proofErr w:type="spellStart"/>
            <w:r w:rsidRPr="00E56CC1">
              <w:rPr>
                <w:sz w:val="24"/>
                <w:szCs w:val="24"/>
              </w:rPr>
              <w:t>fungsi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>. (KK5)</w:t>
            </w:r>
          </w:p>
        </w:tc>
      </w:tr>
      <w:tr w:rsidR="00B63138" w:rsidRPr="00E56CC1" w14:paraId="590D79B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4D05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77FB" w14:textId="6F5F57CC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B6BF" w14:textId="45158FFD" w:rsidR="00B63138" w:rsidRPr="00E56CC1" w:rsidRDefault="00B63138" w:rsidP="00B6313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Menguasai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teoritis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perangkat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fungsi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manajemen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perencanaan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pelaksanaan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pengarahan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pemantauan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evaluasi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pengendalian</w:t>
            </w:r>
            <w:proofErr w:type="spellEnd"/>
            <w:r w:rsidRPr="00E56CC1">
              <w:rPr>
                <w:sz w:val="24"/>
                <w:szCs w:val="24"/>
              </w:rPr>
              <w:t xml:space="preserve">) dan </w:t>
            </w:r>
            <w:proofErr w:type="spellStart"/>
            <w:r w:rsidRPr="00E56CC1">
              <w:rPr>
                <w:sz w:val="24"/>
                <w:szCs w:val="24"/>
              </w:rPr>
              <w:t>fungsi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pemasaran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sumber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daya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manusia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operasi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keuangan</w:t>
            </w:r>
            <w:proofErr w:type="spellEnd"/>
            <w:r w:rsidRPr="00E56CC1">
              <w:rPr>
                <w:sz w:val="24"/>
                <w:szCs w:val="24"/>
              </w:rPr>
              <w:t xml:space="preserve">) pada </w:t>
            </w:r>
            <w:proofErr w:type="spellStart"/>
            <w:r w:rsidRPr="00E56CC1">
              <w:rPr>
                <w:sz w:val="24"/>
                <w:szCs w:val="24"/>
              </w:rPr>
              <w:t>berbagai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jenis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 xml:space="preserve">. (P1) </w:t>
            </w:r>
          </w:p>
        </w:tc>
      </w:tr>
      <w:tr w:rsidR="00B63138" w:rsidRPr="00E56CC1" w14:paraId="3425EF4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78C3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C37B" w14:textId="0D93B3C8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C13" w14:textId="6741C31C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Menguasai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prinsip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kepemimpinan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kewirausahaan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berbagai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bidang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organisasi</w:t>
            </w:r>
            <w:proofErr w:type="spellEnd"/>
            <w:r w:rsidRPr="00E56CC1">
              <w:rPr>
                <w:sz w:val="24"/>
                <w:szCs w:val="24"/>
              </w:rPr>
              <w:t>. (P3)</w:t>
            </w:r>
          </w:p>
        </w:tc>
      </w:tr>
      <w:tr w:rsidR="00B63138" w:rsidRPr="00E56CC1" w14:paraId="6A505CF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865D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753B" w14:textId="62FFA8AE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CPL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0AEF" w14:textId="60E70015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Menguasai</w:t>
            </w:r>
            <w:proofErr w:type="spellEnd"/>
            <w:r w:rsidRPr="00E56CC1">
              <w:rPr>
                <w:sz w:val="24"/>
                <w:szCs w:val="24"/>
              </w:rPr>
              <w:t xml:space="preserve"> minimal </w:t>
            </w:r>
            <w:proofErr w:type="spellStart"/>
            <w:r w:rsidRPr="00E56CC1">
              <w:rPr>
                <w:sz w:val="24"/>
                <w:szCs w:val="24"/>
              </w:rPr>
              <w:t>satu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penelitian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studi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kasus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kesejarahan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survei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simulasi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eksperimen</w:t>
            </w:r>
            <w:proofErr w:type="spellEnd"/>
            <w:r w:rsidRPr="00E56CC1">
              <w:rPr>
                <w:sz w:val="24"/>
                <w:szCs w:val="24"/>
              </w:rPr>
              <w:t xml:space="preserve"> pada </w:t>
            </w:r>
            <w:proofErr w:type="spellStart"/>
            <w:r w:rsidRPr="00E56CC1">
              <w:rPr>
                <w:sz w:val="24"/>
                <w:szCs w:val="24"/>
              </w:rPr>
              <w:t>lingkup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kualitatif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kuantitatif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eksploratif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deskriptif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verifikatif</w:t>
            </w:r>
            <w:proofErr w:type="spellEnd"/>
            <w:r w:rsidRPr="00E56CC1">
              <w:rPr>
                <w:sz w:val="24"/>
                <w:szCs w:val="24"/>
              </w:rPr>
              <w:t>). (P5)</w:t>
            </w:r>
          </w:p>
        </w:tc>
      </w:tr>
      <w:tr w:rsidR="00AF648D" w:rsidRPr="00E56CC1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Pr="00E56CC1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E56CC1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Capaian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Pembelajaran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E56CC1">
              <w:rPr>
                <w:b/>
                <w:sz w:val="24"/>
                <w:szCs w:val="24"/>
              </w:rPr>
              <w:t>Kuliah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B63138" w:rsidRPr="00E56CC1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51075F97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  <w:lang w:val="nl-BE"/>
              </w:rPr>
              <w:t xml:space="preserve">Mahasiswa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untuk </w:t>
            </w:r>
            <w:proofErr w:type="spellStart"/>
            <w:r w:rsidRPr="00E56CC1">
              <w:rPr>
                <w:sz w:val="24"/>
                <w:szCs w:val="24"/>
              </w:rPr>
              <w:t>membantu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manajeral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B63138" w:rsidRPr="00E56CC1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2CF95CFE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menyusun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menerapkan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instrumen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B63138" w:rsidRPr="00E56CC1" w14:paraId="3005961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F7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F2F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73F" w14:textId="1486504D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berbagai</w:t>
            </w:r>
            <w:proofErr w:type="spellEnd"/>
            <w:r w:rsidRPr="00E56CC1">
              <w:rPr>
                <w:sz w:val="24"/>
                <w:szCs w:val="24"/>
              </w:rPr>
              <w:t xml:space="preserve"> model, </w:t>
            </w:r>
            <w:proofErr w:type="spellStart"/>
            <w:r w:rsidRPr="00E56CC1">
              <w:rPr>
                <w:sz w:val="24"/>
                <w:szCs w:val="24"/>
              </w:rPr>
              <w:t>teknik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B63138" w:rsidRPr="00E56CC1" w14:paraId="358E9D8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D45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8AC3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4DDB" w14:textId="04287350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mengumpulkan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mengolah</w:t>
            </w:r>
            <w:proofErr w:type="spellEnd"/>
            <w:r w:rsidRPr="00E56CC1">
              <w:rPr>
                <w:sz w:val="24"/>
                <w:szCs w:val="24"/>
              </w:rPr>
              <w:t xml:space="preserve"> data, </w:t>
            </w:r>
            <w:proofErr w:type="spellStart"/>
            <w:r w:rsidRPr="00E56CC1">
              <w:rPr>
                <w:sz w:val="24"/>
                <w:szCs w:val="24"/>
              </w:rPr>
              <w:t>menginterpretasi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hasilnya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logis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sistematis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AF648D" w:rsidRPr="00E56CC1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Pr="00E56CC1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E56CC1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Kemampuan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akhir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tiap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tahapan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E56CC1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:rsidRPr="00E56CC1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Pr="00E56CC1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Pr="00E56CC1" w:rsidRDefault="00DA069A">
            <w:pPr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75D726CC" w:rsidR="00AF648D" w:rsidRPr="00E56CC1" w:rsidRDefault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teori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konteks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B63138" w:rsidRPr="00E56CC1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451E3A34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B63138" w:rsidRPr="00E56CC1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6F36A637" w:rsidR="00B63138" w:rsidRPr="00E56CC1" w:rsidRDefault="00970D0A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terbatas</w:t>
            </w:r>
            <w:proofErr w:type="spellEnd"/>
            <w:r w:rsidRPr="00E56CC1">
              <w:rPr>
                <w:sz w:val="24"/>
                <w:szCs w:val="24"/>
              </w:rPr>
              <w:t xml:space="preserve"> (bounded rationality)</w:t>
            </w:r>
          </w:p>
        </w:tc>
      </w:tr>
      <w:tr w:rsidR="00B63138" w:rsidRPr="00E56CC1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5E0103A0" w:rsidR="00B63138" w:rsidRPr="00E56CC1" w:rsidRDefault="00970D0A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terhadap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permasalahan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timbul</w:t>
            </w:r>
            <w:proofErr w:type="spellEnd"/>
          </w:p>
        </w:tc>
      </w:tr>
      <w:tr w:rsidR="00B63138" w:rsidRPr="00E56CC1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7FACD353" w:rsidR="00B63138" w:rsidRPr="00E56CC1" w:rsidRDefault="00970D0A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mengenali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masalahan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mengetahui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tipologi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dan uncertainty</w:t>
            </w:r>
          </w:p>
        </w:tc>
      </w:tr>
      <w:tr w:rsidR="00B63138" w:rsidRPr="00E56CC1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B63138" w:rsidRPr="00E56CC1" w:rsidRDefault="00B63138" w:rsidP="00B63138">
            <w:pPr>
              <w:rPr>
                <w:sz w:val="24"/>
                <w:szCs w:val="24"/>
              </w:rPr>
            </w:pPr>
            <w:r w:rsidRPr="00E56CC1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3CE50882" w:rsidR="00B63138" w:rsidRPr="00E56CC1" w:rsidRDefault="00970D0A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problem trees analysis</w:t>
            </w:r>
          </w:p>
        </w:tc>
      </w:tr>
      <w:tr w:rsidR="00B63138" w:rsidRPr="00E56CC1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09567EB0" w:rsidR="00B63138" w:rsidRPr="00E56CC1" w:rsidRDefault="00970D0A" w:rsidP="00B6313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fishbone analysis</w:t>
            </w:r>
          </w:p>
        </w:tc>
      </w:tr>
      <w:tr w:rsidR="00B63138" w:rsidRPr="00E56CC1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B63138" w:rsidRPr="00E56CC1" w:rsidRDefault="00B63138" w:rsidP="00B63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B63138" w:rsidRPr="00E56CC1" w:rsidRDefault="00B63138" w:rsidP="00B63138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UTS</w:t>
            </w:r>
          </w:p>
        </w:tc>
      </w:tr>
      <w:tr w:rsidR="00970D0A" w:rsidRPr="00E56CC1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2B567792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mendesain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</w:p>
        </w:tc>
      </w:tr>
      <w:tr w:rsidR="00970D0A" w:rsidRPr="00E56CC1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6D1599F0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decision support system</w:t>
            </w:r>
          </w:p>
        </w:tc>
      </w:tr>
      <w:tr w:rsidR="00970D0A" w:rsidRPr="00E56CC1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124DB9B6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analytical </w:t>
            </w:r>
            <w:proofErr w:type="spellStart"/>
            <w:r w:rsidRPr="00E56CC1">
              <w:rPr>
                <w:sz w:val="24"/>
                <w:szCs w:val="24"/>
              </w:rPr>
              <w:t>hirarchy</w:t>
            </w:r>
            <w:proofErr w:type="spellEnd"/>
            <w:r w:rsidRPr="00E56CC1">
              <w:rPr>
                <w:sz w:val="24"/>
                <w:szCs w:val="24"/>
              </w:rPr>
              <w:t xml:space="preserve"> process</w:t>
            </w:r>
          </w:p>
        </w:tc>
      </w:tr>
      <w:tr w:rsidR="00970D0A" w:rsidRPr="00E56CC1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4879C359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intuisi</w:t>
            </w:r>
            <w:proofErr w:type="spellEnd"/>
          </w:p>
        </w:tc>
      </w:tr>
      <w:tr w:rsidR="00970D0A" w:rsidRPr="00E56CC1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17F5FEB5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teknik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strategik</w:t>
            </w:r>
            <w:proofErr w:type="spellEnd"/>
          </w:p>
        </w:tc>
      </w:tr>
      <w:tr w:rsidR="00970D0A" w:rsidRPr="00E56CC1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970D0A" w:rsidRPr="00E56CC1" w:rsidRDefault="00970D0A" w:rsidP="00970D0A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4CB1A37E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berkomunikasi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baik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sebagai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sebuah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</w:p>
        </w:tc>
      </w:tr>
      <w:tr w:rsidR="00970D0A" w:rsidRPr="00E56CC1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970D0A" w:rsidRPr="00E56CC1" w:rsidRDefault="00970D0A" w:rsidP="00970D0A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0AC9D66D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menyelesaikan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diskresi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kewenangannya</w:t>
            </w:r>
            <w:proofErr w:type="spellEnd"/>
          </w:p>
        </w:tc>
      </w:tr>
      <w:tr w:rsidR="00970D0A" w:rsidRPr="00E56CC1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970D0A" w:rsidRPr="00E56CC1" w:rsidRDefault="00970D0A" w:rsidP="00970D0A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UAS</w:t>
            </w:r>
          </w:p>
        </w:tc>
      </w:tr>
      <w:tr w:rsidR="00970D0A" w:rsidRPr="00E56CC1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Korelasi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E56CC1">
              <w:rPr>
                <w:b/>
                <w:sz w:val="24"/>
                <w:szCs w:val="24"/>
              </w:rPr>
              <w:t>dengan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970D0A" w:rsidRPr="00E56CC1" w:rsidRDefault="00970D0A" w:rsidP="00970D0A">
            <w:pPr>
              <w:rPr>
                <w:sz w:val="24"/>
                <w:szCs w:val="24"/>
              </w:rPr>
            </w:pPr>
          </w:p>
        </w:tc>
      </w:tr>
      <w:tr w:rsidR="00970D0A" w:rsidRPr="00E56CC1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Deskripsi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Singkat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55201495" w:rsidR="00970D0A" w:rsidRPr="00E56CC1" w:rsidRDefault="00970D0A" w:rsidP="00970D0A">
            <w:pPr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Mata </w:t>
            </w:r>
            <w:proofErr w:type="spellStart"/>
            <w:r w:rsidRPr="00E56CC1">
              <w:rPr>
                <w:sz w:val="24"/>
                <w:szCs w:val="24"/>
              </w:rPr>
              <w:t>Kuliah</w:t>
            </w:r>
            <w:proofErr w:type="spellEnd"/>
            <w:r w:rsidRPr="00E56CC1">
              <w:rPr>
                <w:sz w:val="24"/>
                <w:szCs w:val="24"/>
              </w:rPr>
              <w:t xml:space="preserve"> ini </w:t>
            </w:r>
            <w:proofErr w:type="spellStart"/>
            <w:r w:rsidRPr="00E56CC1">
              <w:rPr>
                <w:sz w:val="24"/>
                <w:szCs w:val="24"/>
              </w:rPr>
              <w:t>merupakan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kuliah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umum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dasar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teori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konteks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, dan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rasional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terbatas</w:t>
            </w:r>
            <w:proofErr w:type="spellEnd"/>
            <w:r w:rsidRPr="00E56CC1">
              <w:rPr>
                <w:sz w:val="24"/>
                <w:szCs w:val="24"/>
              </w:rPr>
              <w:t xml:space="preserve">. Di </w:t>
            </w:r>
            <w:proofErr w:type="spellStart"/>
            <w:r w:rsidRPr="00E56CC1">
              <w:rPr>
                <w:sz w:val="24"/>
                <w:szCs w:val="24"/>
              </w:rPr>
              <w:t>samping</w:t>
            </w:r>
            <w:proofErr w:type="spellEnd"/>
            <w:r w:rsidRPr="00E56CC1">
              <w:rPr>
                <w:sz w:val="24"/>
                <w:szCs w:val="24"/>
              </w:rPr>
              <w:t xml:space="preserve"> itu, </w:t>
            </w:r>
            <w:proofErr w:type="spellStart"/>
            <w:r w:rsidRPr="00E56CC1">
              <w:rPr>
                <w:sz w:val="24"/>
                <w:szCs w:val="24"/>
              </w:rPr>
              <w:t>mata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kuliah</w:t>
            </w:r>
            <w:proofErr w:type="spellEnd"/>
            <w:r w:rsidRPr="00E56CC1">
              <w:rPr>
                <w:sz w:val="24"/>
                <w:szCs w:val="24"/>
              </w:rPr>
              <w:t xml:space="preserve"> ini </w:t>
            </w:r>
            <w:proofErr w:type="spellStart"/>
            <w:r w:rsidRPr="00E56CC1">
              <w:rPr>
                <w:sz w:val="24"/>
                <w:szCs w:val="24"/>
              </w:rPr>
              <w:t>akan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mengenai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sistemik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pengenalan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&amp; </w:t>
            </w:r>
            <w:proofErr w:type="spellStart"/>
            <w:r w:rsidRPr="00E56CC1">
              <w:rPr>
                <w:sz w:val="24"/>
                <w:szCs w:val="24"/>
              </w:rPr>
              <w:t>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desain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alternatif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  <w:r w:rsidRPr="00E56CC1">
              <w:rPr>
                <w:sz w:val="24"/>
                <w:szCs w:val="24"/>
              </w:rPr>
              <w:t xml:space="preserve">. Pada </w:t>
            </w:r>
            <w:proofErr w:type="spellStart"/>
            <w:r w:rsidRPr="00E56CC1">
              <w:rPr>
                <w:sz w:val="24"/>
                <w:szCs w:val="24"/>
              </w:rPr>
              <w:t>bagian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terakhir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mata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kuliah</w:t>
            </w:r>
            <w:proofErr w:type="spellEnd"/>
            <w:r w:rsidRPr="00E56CC1">
              <w:rPr>
                <w:sz w:val="24"/>
                <w:szCs w:val="24"/>
              </w:rPr>
              <w:t xml:space="preserve"> ini </w:t>
            </w:r>
            <w:proofErr w:type="spellStart"/>
            <w:r w:rsidRPr="00E56CC1">
              <w:rPr>
                <w:sz w:val="24"/>
                <w:szCs w:val="24"/>
              </w:rPr>
              <w:t>akan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tentang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teknik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strategik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komunikasi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altenatif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serta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diskresi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</w:tr>
      <w:tr w:rsidR="00970D0A" w:rsidRPr="00E56CC1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Bahan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Kajian: </w:t>
            </w:r>
            <w:proofErr w:type="spellStart"/>
            <w:r w:rsidRPr="00E56CC1">
              <w:rPr>
                <w:b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6E42557A" w:rsidR="00970D0A" w:rsidRPr="00E56CC1" w:rsidRDefault="00970D0A" w:rsidP="00970D0A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 </w:t>
            </w:r>
          </w:p>
        </w:tc>
      </w:tr>
      <w:tr w:rsidR="00970D0A" w:rsidRPr="00E56CC1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970D0A" w:rsidRPr="00E56CC1" w:rsidRDefault="00970D0A" w:rsidP="00970D0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E56CC1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970D0A" w:rsidRPr="00E56CC1" w:rsidRDefault="00970D0A" w:rsidP="00970D0A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970D0A" w:rsidRPr="00E56CC1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1708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Haslem</w:t>
            </w:r>
            <w:proofErr w:type="spellEnd"/>
            <w:r w:rsidRPr="00E56CC1">
              <w:rPr>
                <w:sz w:val="24"/>
                <w:szCs w:val="24"/>
              </w:rPr>
              <w:t>, J. 2003. Risk and Performance Analysis for Decision Making. Maryland: Maryland University Press</w:t>
            </w:r>
          </w:p>
          <w:p w14:paraId="4D2C4A73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Helfan</w:t>
            </w:r>
            <w:proofErr w:type="spellEnd"/>
            <w:r w:rsidRPr="00E56CC1">
              <w:rPr>
                <w:sz w:val="24"/>
                <w:szCs w:val="24"/>
              </w:rPr>
              <w:t xml:space="preserve">, G and Loomis, J. 2011. Policy </w:t>
            </w:r>
            <w:proofErr w:type="spellStart"/>
            <w:r w:rsidRPr="00E56CC1">
              <w:rPr>
                <w:sz w:val="24"/>
                <w:szCs w:val="24"/>
              </w:rPr>
              <w:t>Analys</w:t>
            </w:r>
            <w:proofErr w:type="spellEnd"/>
            <w:r w:rsidRPr="00E56CC1">
              <w:rPr>
                <w:sz w:val="24"/>
                <w:szCs w:val="24"/>
              </w:rPr>
              <w:t xml:space="preserve"> for Decision Making. New </w:t>
            </w:r>
            <w:proofErr w:type="spellStart"/>
            <w:r w:rsidRPr="00E56CC1">
              <w:rPr>
                <w:sz w:val="24"/>
                <w:szCs w:val="24"/>
              </w:rPr>
              <w:t>Zeland</w:t>
            </w:r>
            <w:proofErr w:type="spellEnd"/>
            <w:r w:rsidRPr="00E56CC1">
              <w:rPr>
                <w:sz w:val="24"/>
                <w:szCs w:val="24"/>
              </w:rPr>
              <w:t>: Kluwer Academic Publisher</w:t>
            </w:r>
          </w:p>
          <w:p w14:paraId="3730EEA0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Hasan, I. 2004. </w:t>
            </w:r>
            <w:proofErr w:type="spellStart"/>
            <w:r w:rsidRPr="00E56CC1">
              <w:rPr>
                <w:sz w:val="24"/>
                <w:szCs w:val="24"/>
              </w:rPr>
              <w:t>Teori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Keputusan. Jakarta: </w:t>
            </w:r>
            <w:proofErr w:type="spellStart"/>
            <w:r w:rsidRPr="00E56CC1">
              <w:rPr>
                <w:sz w:val="24"/>
                <w:szCs w:val="24"/>
              </w:rPr>
              <w:t>Ghalia</w:t>
            </w:r>
            <w:proofErr w:type="spellEnd"/>
            <w:r w:rsidRPr="00E56CC1">
              <w:rPr>
                <w:sz w:val="24"/>
                <w:szCs w:val="24"/>
              </w:rPr>
              <w:t xml:space="preserve"> Indonesia </w:t>
            </w:r>
          </w:p>
          <w:p w14:paraId="6B3F4996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Drucker, F. 2001. Decision Making. Cambridge: Harvard University Press</w:t>
            </w:r>
          </w:p>
          <w:p w14:paraId="30CA36E9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Muslich</w:t>
            </w:r>
            <w:proofErr w:type="spellEnd"/>
            <w:r w:rsidRPr="00E56CC1">
              <w:rPr>
                <w:sz w:val="24"/>
                <w:szCs w:val="24"/>
              </w:rPr>
              <w:t xml:space="preserve">, M. 2004.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. Jakarta: </w:t>
            </w:r>
            <w:proofErr w:type="spellStart"/>
            <w:r w:rsidRPr="00E56CC1">
              <w:rPr>
                <w:sz w:val="24"/>
                <w:szCs w:val="24"/>
              </w:rPr>
              <w:t>Bumi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Aksara</w:t>
            </w:r>
            <w:proofErr w:type="spellEnd"/>
          </w:p>
          <w:p w14:paraId="58A968DA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Dermawan</w:t>
            </w:r>
            <w:proofErr w:type="spellEnd"/>
            <w:r w:rsidRPr="00E56CC1">
              <w:rPr>
                <w:sz w:val="24"/>
                <w:szCs w:val="24"/>
              </w:rPr>
              <w:t xml:space="preserve">, R. 2018.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Keputusan: </w:t>
            </w:r>
            <w:proofErr w:type="spellStart"/>
            <w:r w:rsidRPr="00E56CC1">
              <w:rPr>
                <w:sz w:val="24"/>
                <w:szCs w:val="24"/>
              </w:rPr>
              <w:t>landasan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Filosofis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&amp; </w:t>
            </w:r>
            <w:proofErr w:type="spellStart"/>
            <w:r w:rsidRPr="00E56CC1">
              <w:rPr>
                <w:sz w:val="24"/>
                <w:szCs w:val="24"/>
              </w:rPr>
              <w:t>Aplikasi</w:t>
            </w:r>
            <w:proofErr w:type="spellEnd"/>
            <w:r w:rsidRPr="00E56CC1">
              <w:rPr>
                <w:sz w:val="24"/>
                <w:szCs w:val="24"/>
              </w:rPr>
              <w:t xml:space="preserve">. Bandung: </w:t>
            </w:r>
            <w:proofErr w:type="spellStart"/>
            <w:r w:rsidRPr="00E56CC1">
              <w:rPr>
                <w:sz w:val="24"/>
                <w:szCs w:val="24"/>
              </w:rPr>
              <w:t>Alfabeta</w:t>
            </w:r>
            <w:proofErr w:type="spellEnd"/>
          </w:p>
          <w:p w14:paraId="762855B9" w14:textId="77777777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Aminullah</w:t>
            </w:r>
            <w:proofErr w:type="spellEnd"/>
            <w:r w:rsidRPr="00E56CC1">
              <w:rPr>
                <w:sz w:val="24"/>
                <w:szCs w:val="24"/>
              </w:rPr>
              <w:t xml:space="preserve">, E. 1999.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Sistematik</w:t>
            </w:r>
            <w:proofErr w:type="spellEnd"/>
            <w:r w:rsidRPr="00E56CC1">
              <w:rPr>
                <w:sz w:val="24"/>
                <w:szCs w:val="24"/>
              </w:rPr>
              <w:t xml:space="preserve"> untuk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Keputusan. Bandung: </w:t>
            </w:r>
            <w:proofErr w:type="spellStart"/>
            <w:r w:rsidRPr="00E56CC1">
              <w:rPr>
                <w:sz w:val="24"/>
                <w:szCs w:val="24"/>
              </w:rPr>
              <w:t>Alfabeta</w:t>
            </w:r>
            <w:proofErr w:type="spellEnd"/>
          </w:p>
          <w:p w14:paraId="690DA41A" w14:textId="32CCAEB0" w:rsidR="00970D0A" w:rsidRPr="00E56CC1" w:rsidRDefault="00970D0A" w:rsidP="00970D0A">
            <w:pPr>
              <w:pStyle w:val="ListParagraph"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Chaniago</w:t>
            </w:r>
            <w:proofErr w:type="spellEnd"/>
            <w:r w:rsidRPr="00E56CC1">
              <w:rPr>
                <w:sz w:val="24"/>
                <w:szCs w:val="24"/>
              </w:rPr>
              <w:t xml:space="preserve">, A. 2017. Teknik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Keputusan. Jakarta: </w:t>
            </w:r>
            <w:proofErr w:type="spellStart"/>
            <w:r w:rsidRPr="00E56CC1">
              <w:rPr>
                <w:sz w:val="24"/>
                <w:szCs w:val="24"/>
              </w:rPr>
              <w:t>Lentera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Ilmu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Cendikia</w:t>
            </w:r>
            <w:proofErr w:type="spellEnd"/>
          </w:p>
        </w:tc>
      </w:tr>
      <w:tr w:rsidR="00970D0A" w:rsidRPr="00E56CC1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970D0A" w:rsidRPr="00E56CC1" w:rsidRDefault="00970D0A" w:rsidP="00970D0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56CC1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970D0A" w:rsidRPr="00E56CC1" w:rsidRDefault="00970D0A" w:rsidP="00970D0A">
            <w:pPr>
              <w:rPr>
                <w:sz w:val="24"/>
                <w:szCs w:val="24"/>
              </w:rPr>
            </w:pPr>
          </w:p>
        </w:tc>
      </w:tr>
      <w:tr w:rsidR="00970D0A" w:rsidRPr="00E56CC1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970D0A" w:rsidRPr="00E56CC1" w:rsidRDefault="00970D0A" w:rsidP="00970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89B7" w14:textId="77777777" w:rsidR="00970D0A" w:rsidRPr="00E56CC1" w:rsidRDefault="00970D0A" w:rsidP="00970D0A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Amertembun</w:t>
            </w:r>
            <w:proofErr w:type="spellEnd"/>
            <w:r w:rsidRPr="00E56CC1">
              <w:rPr>
                <w:sz w:val="24"/>
                <w:szCs w:val="24"/>
              </w:rPr>
              <w:t xml:space="preserve">. 1980.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Relektif</w:t>
            </w:r>
            <w:proofErr w:type="spellEnd"/>
            <w:r w:rsidRPr="00E56CC1">
              <w:rPr>
                <w:sz w:val="24"/>
                <w:szCs w:val="24"/>
              </w:rPr>
              <w:t xml:space="preserve"> &amp; </w:t>
            </w:r>
            <w:proofErr w:type="spellStart"/>
            <w:r w:rsidRPr="00E56CC1">
              <w:rPr>
                <w:sz w:val="24"/>
                <w:szCs w:val="24"/>
              </w:rPr>
              <w:t>Sistematik</w:t>
            </w:r>
            <w:proofErr w:type="spellEnd"/>
            <w:r w:rsidRPr="00E56CC1">
              <w:rPr>
                <w:sz w:val="24"/>
                <w:szCs w:val="24"/>
              </w:rPr>
              <w:t xml:space="preserve">. Bandung: Suri </w:t>
            </w:r>
          </w:p>
          <w:p w14:paraId="50C09AAA" w14:textId="73CF30EE" w:rsidR="00970D0A" w:rsidRPr="00E56CC1" w:rsidRDefault="00970D0A" w:rsidP="00970D0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Siagian</w:t>
            </w:r>
            <w:proofErr w:type="spellEnd"/>
            <w:r w:rsidRPr="00E56CC1">
              <w:rPr>
                <w:sz w:val="24"/>
                <w:szCs w:val="24"/>
              </w:rPr>
              <w:t xml:space="preserve">. SP. 1994. </w:t>
            </w:r>
            <w:proofErr w:type="spellStart"/>
            <w:r w:rsidRPr="00E56CC1">
              <w:rPr>
                <w:sz w:val="24"/>
                <w:szCs w:val="24"/>
              </w:rPr>
              <w:t>Patologi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Birorasi</w:t>
            </w:r>
            <w:proofErr w:type="spellEnd"/>
            <w:r w:rsidRPr="00E56CC1">
              <w:rPr>
                <w:sz w:val="24"/>
                <w:szCs w:val="24"/>
              </w:rPr>
              <w:t xml:space="preserve">. Jakarta: </w:t>
            </w:r>
            <w:proofErr w:type="spellStart"/>
            <w:r w:rsidRPr="00E56CC1">
              <w:rPr>
                <w:sz w:val="24"/>
                <w:szCs w:val="24"/>
              </w:rPr>
              <w:t>Yudhistira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Ghalia</w:t>
            </w:r>
            <w:proofErr w:type="spellEnd"/>
          </w:p>
        </w:tc>
      </w:tr>
      <w:tr w:rsidR="00970D0A" w:rsidRPr="00E56CC1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Dosen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377CDEF6" w:rsidR="00970D0A" w:rsidRPr="00E56CC1" w:rsidRDefault="00970D0A" w:rsidP="00970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Yudhi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Hendrawan</w:t>
            </w:r>
            <w:proofErr w:type="spellEnd"/>
            <w:r w:rsidRPr="00E56CC1">
              <w:rPr>
                <w:sz w:val="24"/>
                <w:szCs w:val="24"/>
              </w:rPr>
              <w:t>, S.E., M.M</w:t>
            </w:r>
          </w:p>
        </w:tc>
      </w:tr>
      <w:tr w:rsidR="00970D0A" w:rsidRPr="00E56CC1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970D0A" w:rsidRPr="00E56CC1" w:rsidRDefault="00970D0A" w:rsidP="00970D0A">
            <w:pPr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Matakuliah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970D0A" w:rsidRPr="00E56CC1" w:rsidRDefault="00970D0A" w:rsidP="00970D0A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Pr="00E56CC1" w:rsidRDefault="00AF648D">
      <w:pPr>
        <w:rPr>
          <w:sz w:val="24"/>
          <w:szCs w:val="24"/>
        </w:rPr>
      </w:pP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940"/>
        <w:gridCol w:w="3171"/>
        <w:gridCol w:w="2283"/>
        <w:gridCol w:w="2093"/>
        <w:gridCol w:w="1886"/>
        <w:gridCol w:w="2385"/>
        <w:gridCol w:w="1060"/>
      </w:tblGrid>
      <w:tr w:rsidR="00AF648D" w:rsidRPr="00E56CC1" w14:paraId="1B1CADAC" w14:textId="77777777" w:rsidTr="006B7AEE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Mgg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Kemampuan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akhir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tiap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tahapan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belajar </w:t>
            </w:r>
            <w:r w:rsidRPr="00E56CC1"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45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Bantuk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Pembelajaran</w:t>
            </w:r>
            <w:proofErr w:type="spellEnd"/>
            <w:r w:rsidRPr="00E56CC1">
              <w:rPr>
                <w:b/>
                <w:sz w:val="24"/>
                <w:szCs w:val="24"/>
              </w:rPr>
              <w:t>,</w:t>
            </w:r>
            <w:r w:rsidRPr="00E56CC1">
              <w:rPr>
                <w:b/>
                <w:sz w:val="24"/>
                <w:szCs w:val="24"/>
              </w:rPr>
              <w:br/>
            </w:r>
            <w:proofErr w:type="spellStart"/>
            <w:r w:rsidRPr="00E56CC1">
              <w:rPr>
                <w:b/>
                <w:sz w:val="24"/>
                <w:szCs w:val="24"/>
              </w:rPr>
              <w:t>Metode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Pembelajaran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, </w:t>
            </w:r>
            <w:r w:rsidRPr="00E56CC1">
              <w:rPr>
                <w:b/>
                <w:sz w:val="24"/>
                <w:szCs w:val="24"/>
              </w:rPr>
              <w:br/>
            </w:r>
            <w:proofErr w:type="spellStart"/>
            <w:r w:rsidRPr="00E56CC1">
              <w:rPr>
                <w:b/>
                <w:sz w:val="24"/>
                <w:szCs w:val="24"/>
              </w:rPr>
              <w:t>Penugasan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Mahasiswa</w:t>
            </w:r>
            <w:proofErr w:type="spellEnd"/>
            <w:r w:rsidRPr="00E56CC1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Bobot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sz w:val="24"/>
                <w:szCs w:val="24"/>
              </w:rPr>
              <w:t>Penilaian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:rsidRPr="00E56CC1" w14:paraId="10CC3256" w14:textId="77777777" w:rsidTr="006B7AE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Pr="00E56CC1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Pr="00E56CC1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b/>
                <w:sz w:val="24"/>
                <w:szCs w:val="24"/>
              </w:rPr>
              <w:t>Kriteria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E56CC1"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Pr="00E56CC1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6CC1">
              <w:rPr>
                <w:b/>
                <w:color w:val="000000"/>
                <w:sz w:val="24"/>
                <w:szCs w:val="24"/>
              </w:rPr>
              <w:t>Luring (</w:t>
            </w:r>
            <w:r w:rsidRPr="00E56CC1">
              <w:rPr>
                <w:b/>
                <w:i/>
                <w:color w:val="000000"/>
                <w:sz w:val="24"/>
                <w:szCs w:val="24"/>
              </w:rPr>
              <w:t>Online</w:t>
            </w:r>
            <w:r w:rsidRPr="00E56CC1"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Pr="00E56CC1" w:rsidRDefault="008F6BDF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color w:val="000000"/>
                <w:sz w:val="24"/>
                <w:szCs w:val="24"/>
              </w:rPr>
              <w:lastRenderedPageBreak/>
              <w:t>Daring (</w:t>
            </w:r>
            <w:r w:rsidRPr="00E56CC1"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Pr="00E56CC1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Pr="00E56CC1" w:rsidRDefault="00AF648D">
            <w:pPr>
              <w:rPr>
                <w:rFonts w:eastAsia="Arial"/>
                <w:sz w:val="24"/>
                <w:szCs w:val="24"/>
              </w:rPr>
            </w:pPr>
          </w:p>
        </w:tc>
      </w:tr>
      <w:tr w:rsidR="00AF648D" w:rsidRPr="00E56CC1" w14:paraId="505DB980" w14:textId="77777777" w:rsidTr="006B7AE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Pr="00E56CC1" w:rsidRDefault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(8)</w:t>
            </w:r>
          </w:p>
        </w:tc>
      </w:tr>
      <w:tr w:rsidR="00D16456" w:rsidRPr="00E56CC1" w14:paraId="3F8003D4" w14:textId="77777777" w:rsidTr="006B7AE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D16456" w:rsidRPr="00E56CC1" w:rsidRDefault="00D16456" w:rsidP="00DA069A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EF7A4" w14:textId="77EF32C5" w:rsidR="00D16456" w:rsidRPr="00E56CC1" w:rsidRDefault="00970D0A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teori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konteks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E92CC" w14:textId="77777777" w:rsidR="00970D0A" w:rsidRPr="00E56CC1" w:rsidRDefault="00970D0A" w:rsidP="00970D0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tata </w:t>
            </w:r>
            <w:proofErr w:type="spellStart"/>
            <w:r w:rsidRPr="00E56CC1">
              <w:rPr>
                <w:sz w:val="24"/>
                <w:szCs w:val="24"/>
              </w:rPr>
              <w:t>tertib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perkuliahan</w:t>
            </w:r>
            <w:proofErr w:type="spellEnd"/>
          </w:p>
          <w:p w14:paraId="11A28370" w14:textId="77777777" w:rsidR="00970D0A" w:rsidRPr="00E56CC1" w:rsidRDefault="00970D0A" w:rsidP="00970D0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RPS MK</w:t>
            </w:r>
          </w:p>
          <w:p w14:paraId="4FF5DFEF" w14:textId="77777777" w:rsidR="00970D0A" w:rsidRPr="00E56CC1" w:rsidRDefault="00970D0A" w:rsidP="00970D0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Memahamai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peraturan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akademik</w:t>
            </w:r>
            <w:proofErr w:type="spellEnd"/>
            <w:r w:rsidRPr="00E56CC1">
              <w:rPr>
                <w:sz w:val="24"/>
                <w:szCs w:val="24"/>
              </w:rPr>
              <w:t xml:space="preserve"> UNIBA</w:t>
            </w:r>
          </w:p>
          <w:p w14:paraId="77CEF683" w14:textId="15F76BF9" w:rsidR="00D16456" w:rsidRPr="00E56CC1" w:rsidRDefault="00970D0A" w:rsidP="00970D0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teori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konteks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3F8AC" w14:textId="636536DE" w:rsidR="00D16456" w:rsidRPr="00E56CC1" w:rsidRDefault="006B7AEE" w:rsidP="006B7AE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>: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kesesuaian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materi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diberikan</w:t>
            </w:r>
            <w:proofErr w:type="spellEnd"/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DAEC6" w14:textId="77777777" w:rsidR="006B7AEE" w:rsidRPr="00E56CC1" w:rsidRDefault="006B7AEE" w:rsidP="006B7AE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6133D2DF" w:rsidR="00D16456" w:rsidRPr="00E56CC1" w:rsidRDefault="00D16456" w:rsidP="006B7AE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D5B8DE" w14:textId="77777777" w:rsidR="00D16456" w:rsidRPr="00E56CC1" w:rsidRDefault="006B7AEE" w:rsidP="006B7AEE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474F6A6" w14:textId="0D9305EE" w:rsidR="006B7AEE" w:rsidRPr="00E56CC1" w:rsidRDefault="006B7AEE" w:rsidP="006B7AEE">
            <w:pPr>
              <w:rPr>
                <w:b/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1x150</w:t>
            </w:r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FD34F" w14:textId="6C43FD09" w:rsidR="006B7AEE" w:rsidRPr="00E56CC1" w:rsidRDefault="006B7AEE" w:rsidP="006B7AE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56CC1">
              <w:rPr>
                <w:b/>
                <w:bCs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bCs/>
                <w:sz w:val="24"/>
                <w:szCs w:val="24"/>
              </w:rPr>
              <w:t>:</w:t>
            </w:r>
          </w:p>
          <w:p w14:paraId="3C6DD6AF" w14:textId="71D53B46" w:rsidR="006B7AEE" w:rsidRPr="00E56CC1" w:rsidRDefault="006B7AEE" w:rsidP="006B7AEE">
            <w:pPr>
              <w:pStyle w:val="ListParagraph"/>
              <w:numPr>
                <w:ilvl w:val="0"/>
                <w:numId w:val="1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RPS MK</w:t>
            </w:r>
          </w:p>
          <w:p w14:paraId="5CD1CECA" w14:textId="77777777" w:rsidR="006B7AEE" w:rsidRPr="00E56CC1" w:rsidRDefault="006B7AEE" w:rsidP="006B7AEE">
            <w:pPr>
              <w:pStyle w:val="ListParagraph"/>
              <w:numPr>
                <w:ilvl w:val="0"/>
                <w:numId w:val="1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Peraturan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Akademik</w:t>
            </w:r>
            <w:proofErr w:type="spellEnd"/>
            <w:r w:rsidRPr="00E56CC1">
              <w:rPr>
                <w:sz w:val="24"/>
                <w:szCs w:val="24"/>
              </w:rPr>
              <w:t xml:space="preserve"> UNIBA</w:t>
            </w:r>
          </w:p>
          <w:p w14:paraId="0B248018" w14:textId="77777777" w:rsidR="00D16456" w:rsidRPr="00E56CC1" w:rsidRDefault="006B7AEE" w:rsidP="006B7AE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Teori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(Hasan, 2004: 8 – 12)</w:t>
            </w:r>
          </w:p>
          <w:p w14:paraId="69496F9E" w14:textId="77777777" w:rsidR="006B7AEE" w:rsidRPr="00E56CC1" w:rsidRDefault="006B7AEE" w:rsidP="006B7AEE">
            <w:pPr>
              <w:rPr>
                <w:sz w:val="24"/>
                <w:szCs w:val="24"/>
              </w:rPr>
            </w:pPr>
          </w:p>
          <w:p w14:paraId="76316474" w14:textId="77777777" w:rsidR="006B7AEE" w:rsidRPr="00E56CC1" w:rsidRDefault="006B7AEE" w:rsidP="006B7AE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56CC1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bCs/>
                <w:sz w:val="24"/>
                <w:szCs w:val="24"/>
              </w:rPr>
              <w:t>:</w:t>
            </w:r>
          </w:p>
          <w:p w14:paraId="56270F4D" w14:textId="5FE7A1BC" w:rsidR="006B7AEE" w:rsidRPr="00E56CC1" w:rsidRDefault="006B7AEE" w:rsidP="006B7AEE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3F163A12" w:rsidR="00D16456" w:rsidRPr="00E56CC1" w:rsidRDefault="006B7AEE">
            <w:pPr>
              <w:jc w:val="center"/>
              <w:rPr>
                <w:bCs/>
                <w:sz w:val="24"/>
                <w:szCs w:val="24"/>
              </w:rPr>
            </w:pPr>
            <w:r w:rsidRPr="00E56CC1">
              <w:rPr>
                <w:bCs/>
                <w:sz w:val="24"/>
                <w:szCs w:val="24"/>
              </w:rPr>
              <w:t>5%</w:t>
            </w:r>
          </w:p>
        </w:tc>
      </w:tr>
      <w:tr w:rsidR="006B7AEE" w:rsidRPr="00E56CC1" w14:paraId="37DD3A70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6B7AEE" w:rsidRPr="00E56CC1" w:rsidRDefault="006B7AEE" w:rsidP="006B7AEE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0DC3E91F" w:rsidR="006B7AEE" w:rsidRPr="00E56CC1" w:rsidRDefault="006B7AEE" w:rsidP="006B7AEE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93B010" w14:textId="77777777" w:rsidR="006B7AEE" w:rsidRPr="00E56CC1" w:rsidRDefault="006B7AEE" w:rsidP="006B7AE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1.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</w:p>
          <w:p w14:paraId="549D1A51" w14:textId="77777777" w:rsidR="006B7AEE" w:rsidRPr="00E56CC1" w:rsidRDefault="006B7AEE" w:rsidP="006B7AE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mengidentifikasi</w:t>
            </w:r>
            <w:proofErr w:type="spellEnd"/>
            <w:r w:rsidRPr="00E56CC1">
              <w:rPr>
                <w:sz w:val="24"/>
                <w:szCs w:val="24"/>
              </w:rPr>
              <w:t xml:space="preserve"> proses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</w:p>
          <w:p w14:paraId="3AEA71F8" w14:textId="3765B9FE" w:rsidR="006B7AEE" w:rsidRPr="00E56CC1" w:rsidRDefault="006B7AEE" w:rsidP="006B7AE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Membuat</w:t>
            </w:r>
            <w:proofErr w:type="spellEnd"/>
            <w:r w:rsidRPr="00E56CC1">
              <w:rPr>
                <w:sz w:val="24"/>
                <w:szCs w:val="24"/>
              </w:rPr>
              <w:t xml:space="preserve"> summary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individu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terkait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0988C1" w14:textId="77777777" w:rsidR="006B7AEE" w:rsidRPr="00E56CC1" w:rsidRDefault="006B7AEE" w:rsidP="006B7AE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>: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baik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  <w:p w14:paraId="4F231667" w14:textId="63827D72" w:rsidR="006B7AEE" w:rsidRPr="00E56CC1" w:rsidRDefault="006B7AEE" w:rsidP="006B7AEE">
            <w:pPr>
              <w:spacing w:line="276" w:lineRule="auto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00FB47" w14:textId="77777777" w:rsidR="006B7AEE" w:rsidRPr="00E56CC1" w:rsidRDefault="006B7AEE" w:rsidP="006B7AE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01F490F" w14:textId="22C894CB" w:rsidR="006B7AEE" w:rsidRPr="00E56CC1" w:rsidRDefault="006B7AEE" w:rsidP="006B7AE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E07B14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1B427D8C" w14:textId="79DEB236" w:rsidR="006B7AEE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865F75" w14:textId="77777777" w:rsidR="006B7AEE" w:rsidRPr="00E56CC1" w:rsidRDefault="006B7AEE" w:rsidP="006B7AEE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bCs/>
                <w:sz w:val="24"/>
                <w:szCs w:val="24"/>
              </w:rPr>
              <w:t>Materi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</w:p>
          <w:p w14:paraId="0AC1A6B6" w14:textId="5BC1F2FC" w:rsidR="006B7AEE" w:rsidRPr="00E56CC1" w:rsidRDefault="006B7AEE" w:rsidP="006B7AEE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Decision-making methods in organizations (Drucker, 2001: 21 – 43)</w:t>
            </w:r>
          </w:p>
          <w:p w14:paraId="42254C9D" w14:textId="77777777" w:rsidR="006B7AEE" w:rsidRPr="00E56CC1" w:rsidRDefault="006B7AEE" w:rsidP="006B7AEE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Muslich</w:t>
            </w:r>
            <w:proofErr w:type="spellEnd"/>
            <w:r w:rsidRPr="00E56CC1">
              <w:rPr>
                <w:sz w:val="24"/>
                <w:szCs w:val="24"/>
              </w:rPr>
              <w:t>, 2009: 59 – 63)</w:t>
            </w:r>
          </w:p>
          <w:p w14:paraId="2013A227" w14:textId="77777777" w:rsidR="006B7AEE" w:rsidRPr="00E56CC1" w:rsidRDefault="006B7AEE" w:rsidP="006B7AE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serta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tahapan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informasi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mendukung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Dermawan</w:t>
            </w:r>
            <w:proofErr w:type="spellEnd"/>
            <w:r w:rsidRPr="00E56CC1">
              <w:rPr>
                <w:sz w:val="24"/>
                <w:szCs w:val="24"/>
              </w:rPr>
              <w:t>, 2018: 33 – 35)</w:t>
            </w: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lastRenderedPageBreak/>
              <w:br/>
            </w:r>
            <w:proofErr w:type="spellStart"/>
            <w:r w:rsidRPr="00E56CC1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bCs/>
                <w:sz w:val="24"/>
                <w:szCs w:val="24"/>
              </w:rPr>
              <w:t>:</w:t>
            </w:r>
          </w:p>
          <w:p w14:paraId="60D72712" w14:textId="4D3A6515" w:rsidR="006B7AEE" w:rsidRPr="00E56CC1" w:rsidRDefault="006B7AEE" w:rsidP="006B7AEE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4D5F57D4" w:rsidR="006B7AEE" w:rsidRPr="00E56CC1" w:rsidRDefault="006B7AEE" w:rsidP="006B7AEE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lastRenderedPageBreak/>
              <w:t>5%</w:t>
            </w:r>
          </w:p>
        </w:tc>
      </w:tr>
      <w:tr w:rsidR="006B7AEE" w:rsidRPr="00E56CC1" w14:paraId="6DD565D6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6B7AEE" w:rsidRPr="00E56CC1" w:rsidRDefault="006B7AEE" w:rsidP="006B7AEE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7B78CA64" w:rsidR="006B7AEE" w:rsidRPr="00E56CC1" w:rsidRDefault="006B7AEE" w:rsidP="006B7AEE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terbatas</w:t>
            </w:r>
            <w:proofErr w:type="spellEnd"/>
            <w:r w:rsidRPr="00E56CC1">
              <w:rPr>
                <w:sz w:val="24"/>
                <w:szCs w:val="24"/>
              </w:rPr>
              <w:t xml:space="preserve"> (bounded rationality)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A3D06A" w14:textId="77777777" w:rsidR="006B7AEE" w:rsidRPr="00E56CC1" w:rsidRDefault="006B7AEE" w:rsidP="006B7AE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</w:p>
          <w:p w14:paraId="0FF699FA" w14:textId="055FF0C1" w:rsidR="006B7AEE" w:rsidRPr="00E56CC1" w:rsidRDefault="006B7AEE" w:rsidP="006B7AE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Membuat</w:t>
            </w:r>
            <w:proofErr w:type="spellEnd"/>
            <w:r w:rsidRPr="00E56CC1">
              <w:rPr>
                <w:sz w:val="24"/>
                <w:szCs w:val="24"/>
              </w:rPr>
              <w:t xml:space="preserve"> summary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berkelompok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terkait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7DD016" w14:textId="5F8EC815" w:rsidR="006B7AEE" w:rsidRPr="00E56CC1" w:rsidRDefault="006B7AEE" w:rsidP="006B7AE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>: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merumuskan</w:t>
            </w:r>
            <w:proofErr w:type="spellEnd"/>
            <w:r w:rsidRPr="00E56CC1">
              <w:rPr>
                <w:sz w:val="24"/>
                <w:szCs w:val="24"/>
              </w:rPr>
              <w:t xml:space="preserve"> model </w:t>
            </w:r>
            <w:proofErr w:type="spellStart"/>
            <w:r w:rsidRPr="00E56CC1">
              <w:rPr>
                <w:sz w:val="24"/>
                <w:szCs w:val="24"/>
              </w:rPr>
              <w:t>matematika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dibuat</w:t>
            </w:r>
            <w:proofErr w:type="spellEnd"/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EE8E26" w14:textId="77777777" w:rsidR="006B7AEE" w:rsidRPr="00E56CC1" w:rsidRDefault="006B7AEE" w:rsidP="006B7AE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FA47B50" w14:textId="2AEBA390" w:rsidR="006B7AEE" w:rsidRPr="00E56CC1" w:rsidRDefault="006B7AEE" w:rsidP="006B7AE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52B128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541B830E" w14:textId="62631CC0" w:rsidR="006B7AEE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B03BF5" w14:textId="77777777" w:rsidR="006B7AEE" w:rsidRPr="00E56CC1" w:rsidRDefault="006B7AEE" w:rsidP="00356788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</w:p>
          <w:p w14:paraId="270B85CD" w14:textId="77777777" w:rsidR="00522FA8" w:rsidRPr="00E56CC1" w:rsidRDefault="006B7AEE" w:rsidP="00356788">
            <w:pPr>
              <w:pStyle w:val="ListParagraph"/>
              <w:numPr>
                <w:ilvl w:val="0"/>
                <w:numId w:val="2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Dermawan</w:t>
            </w:r>
            <w:proofErr w:type="spellEnd"/>
            <w:r w:rsidRPr="00E56CC1">
              <w:rPr>
                <w:sz w:val="24"/>
                <w:szCs w:val="24"/>
              </w:rPr>
              <w:t>, 2018: 57 – 64)</w:t>
            </w:r>
          </w:p>
          <w:p w14:paraId="1C38367C" w14:textId="77777777" w:rsidR="00522FA8" w:rsidRPr="00E56CC1" w:rsidRDefault="006B7AEE" w:rsidP="00356788">
            <w:pPr>
              <w:pStyle w:val="ListParagraph"/>
              <w:numPr>
                <w:ilvl w:val="0"/>
                <w:numId w:val="2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menerapkan</w:t>
            </w:r>
            <w:proofErr w:type="spellEnd"/>
            <w:r w:rsidRPr="00E56CC1">
              <w:rPr>
                <w:sz w:val="24"/>
                <w:szCs w:val="24"/>
              </w:rPr>
              <w:t xml:space="preserve"> bounded rationality (Drucker, 2001: 80 – 98)</w:t>
            </w:r>
          </w:p>
          <w:p w14:paraId="4C404CFE" w14:textId="77777777" w:rsidR="00522FA8" w:rsidRPr="00E56CC1" w:rsidRDefault="00522FA8" w:rsidP="00522FA8">
            <w:pPr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  <w:p w14:paraId="2B754871" w14:textId="1892A13D" w:rsidR="00356788" w:rsidRPr="00E56CC1" w:rsidRDefault="00356788" w:rsidP="00522FA8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bCs/>
                <w:sz w:val="24"/>
                <w:szCs w:val="24"/>
              </w:rPr>
              <w:t>:</w:t>
            </w:r>
          </w:p>
          <w:p w14:paraId="3E7F9C82" w14:textId="0346C684" w:rsidR="006B7AEE" w:rsidRPr="00E56CC1" w:rsidRDefault="00356788" w:rsidP="00522FA8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750AEAC4" w:rsidR="006B7AEE" w:rsidRPr="00E56CC1" w:rsidRDefault="006B7AEE" w:rsidP="006B7AEE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5%</w:t>
            </w:r>
          </w:p>
        </w:tc>
      </w:tr>
      <w:tr w:rsidR="00356788" w:rsidRPr="00E56CC1" w14:paraId="589727A8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356788" w:rsidRPr="00E56CC1" w:rsidRDefault="00356788" w:rsidP="00356788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38E1ECEF" w:rsidR="00356788" w:rsidRPr="00E56CC1" w:rsidRDefault="00356788" w:rsidP="00356788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terhadap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permasalahan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timbul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9CDAC6" w14:textId="77777777" w:rsidR="00356788" w:rsidRPr="00E56CC1" w:rsidRDefault="00356788" w:rsidP="00356788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sistematik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terhadap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permasalahan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ada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sebuah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fenomena</w:t>
            </w:r>
            <w:proofErr w:type="spellEnd"/>
          </w:p>
          <w:p w14:paraId="71DF8236" w14:textId="60A31656" w:rsidR="00356788" w:rsidRPr="00E56CC1" w:rsidRDefault="00356788" w:rsidP="00356788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mengidentifikasi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permasalahan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muncul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menemukan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pemikiran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sistematik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386DFA" w14:textId="77777777" w:rsidR="00356788" w:rsidRPr="00E56CC1" w:rsidRDefault="00356788" w:rsidP="003567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kesesuaian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topik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dibahas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  <w:p w14:paraId="1B975607" w14:textId="77777777" w:rsidR="00356788" w:rsidRPr="00E56CC1" w:rsidRDefault="00356788" w:rsidP="00356788">
            <w:pPr>
              <w:spacing w:line="276" w:lineRule="auto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</w:p>
          <w:p w14:paraId="50802E07" w14:textId="69D4964F" w:rsidR="00356788" w:rsidRPr="00E56CC1" w:rsidRDefault="00356788" w:rsidP="003567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gramStart"/>
            <w:r w:rsidRPr="00E56CC1">
              <w:rPr>
                <w:sz w:val="24"/>
                <w:szCs w:val="24"/>
              </w:rPr>
              <w:t>Non Test.</w:t>
            </w:r>
            <w:proofErr w:type="gramEnd"/>
          </w:p>
          <w:p w14:paraId="269336B3" w14:textId="6072ADC4" w:rsidR="00356788" w:rsidRPr="00E56CC1" w:rsidRDefault="00356788" w:rsidP="00356788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7699AD" w14:textId="77777777" w:rsidR="00356788" w:rsidRPr="00E56CC1" w:rsidRDefault="00356788" w:rsidP="0035678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8A625D9" w14:textId="5D79EC99" w:rsidR="00356788" w:rsidRPr="00E56CC1" w:rsidRDefault="00356788" w:rsidP="0035678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6E4AE6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1906F836" w14:textId="423C23A9" w:rsidR="00356788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6D3EA5" w14:textId="77777777" w:rsidR="00522FA8" w:rsidRPr="00E56CC1" w:rsidRDefault="00356788" w:rsidP="00522FA8">
            <w:pPr>
              <w:pStyle w:val="ListParagraph"/>
              <w:autoSpaceDE/>
              <w:autoSpaceDN/>
              <w:ind w:left="32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</w:p>
          <w:p w14:paraId="66D7AE46" w14:textId="77777777" w:rsidR="00522FA8" w:rsidRPr="00E56CC1" w:rsidRDefault="00522FA8" w:rsidP="00522FA8">
            <w:pPr>
              <w:pStyle w:val="ListParagraph"/>
              <w:numPr>
                <w:ilvl w:val="0"/>
                <w:numId w:val="2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Rasionalitas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konsep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sistematik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Aminullah</w:t>
            </w:r>
            <w:proofErr w:type="spellEnd"/>
            <w:r w:rsidRPr="00E56CC1">
              <w:rPr>
                <w:sz w:val="24"/>
                <w:szCs w:val="24"/>
              </w:rPr>
              <w:t>, 1999: 45 – 49)</w:t>
            </w:r>
          </w:p>
          <w:p w14:paraId="0D7103E5" w14:textId="77777777" w:rsidR="00787B32" w:rsidRPr="00E56CC1" w:rsidRDefault="00522FA8" w:rsidP="00522FA8">
            <w:pPr>
              <w:pStyle w:val="ListParagraph"/>
              <w:numPr>
                <w:ilvl w:val="0"/>
                <w:numId w:val="2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Kebijaksanaan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berpikir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sistematik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r w:rsidRPr="00E56CC1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E56CC1">
              <w:rPr>
                <w:sz w:val="24"/>
                <w:szCs w:val="24"/>
              </w:rPr>
              <w:t>Ametembun</w:t>
            </w:r>
            <w:proofErr w:type="spellEnd"/>
            <w:r w:rsidRPr="00E56CC1">
              <w:rPr>
                <w:sz w:val="24"/>
                <w:szCs w:val="24"/>
              </w:rPr>
              <w:t>, 1980: 10 – 15)</w:t>
            </w:r>
          </w:p>
          <w:p w14:paraId="500CCB9C" w14:textId="77777777" w:rsidR="00787B32" w:rsidRPr="00E56CC1" w:rsidRDefault="00787B32" w:rsidP="00787B32">
            <w:pPr>
              <w:pStyle w:val="ListParagraph"/>
              <w:autoSpaceDE/>
              <w:autoSpaceDN/>
              <w:ind w:left="425"/>
              <w:contextualSpacing/>
              <w:rPr>
                <w:b/>
                <w:bCs/>
                <w:sz w:val="24"/>
                <w:szCs w:val="24"/>
              </w:rPr>
            </w:pPr>
          </w:p>
          <w:p w14:paraId="49D9C3A0" w14:textId="5E0DBCB1" w:rsidR="00522FA8" w:rsidRPr="00E56CC1" w:rsidRDefault="00522FA8" w:rsidP="00787B32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bCs/>
                <w:sz w:val="24"/>
                <w:szCs w:val="24"/>
              </w:rPr>
              <w:t>:</w:t>
            </w:r>
          </w:p>
          <w:p w14:paraId="3B6CE531" w14:textId="0946FC39" w:rsidR="00356788" w:rsidRPr="00E56CC1" w:rsidRDefault="00522FA8" w:rsidP="00522FA8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3685BF06" w:rsidR="00356788" w:rsidRPr="00E56CC1" w:rsidRDefault="00356788" w:rsidP="00356788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lastRenderedPageBreak/>
              <w:t>5%</w:t>
            </w:r>
          </w:p>
        </w:tc>
      </w:tr>
      <w:tr w:rsidR="006B7AEE" w:rsidRPr="00E56CC1" w14:paraId="6A133C97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6B7AEE" w:rsidRPr="00E56CC1" w:rsidRDefault="006B7AEE" w:rsidP="006B7AEE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49C3BA46" w:rsidR="006B7AEE" w:rsidRPr="00E56CC1" w:rsidRDefault="00930D6C" w:rsidP="006B7AEE">
            <w:pPr>
              <w:jc w:val="both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mengenali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masalahan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mengetahui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tipologi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dan uncertainty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7E20D0" w14:textId="77777777" w:rsidR="00787B32" w:rsidRPr="00E56CC1" w:rsidRDefault="00787B32" w:rsidP="00787B32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mengenali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pemecahan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tersebut</w:t>
            </w:r>
            <w:proofErr w:type="spellEnd"/>
          </w:p>
          <w:p w14:paraId="356F239B" w14:textId="0124AFEF" w:rsidR="006B7AEE" w:rsidRPr="00E56CC1" w:rsidRDefault="00787B32" w:rsidP="00787B32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menjelaskan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tipologi</w:t>
            </w:r>
            <w:proofErr w:type="spellEnd"/>
            <w:r w:rsidRPr="00E56CC1">
              <w:rPr>
                <w:sz w:val="24"/>
                <w:szCs w:val="24"/>
              </w:rPr>
              <w:t xml:space="preserve"> dan uncertainty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7381C0" w14:textId="77777777" w:rsidR="00787B32" w:rsidRPr="00E56CC1" w:rsidRDefault="006B7AEE" w:rsidP="00787B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="00787B32" w:rsidRPr="00E56CC1">
              <w:rPr>
                <w:sz w:val="24"/>
                <w:szCs w:val="24"/>
              </w:rPr>
              <w:t>Ketepatan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dalam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menganalisis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="00787B32" w:rsidRPr="00E56CC1">
              <w:rPr>
                <w:sz w:val="24"/>
                <w:szCs w:val="24"/>
              </w:rPr>
              <w:t>menjelaskan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dengan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baik</w:t>
            </w:r>
            <w:proofErr w:type="spellEnd"/>
            <w:r w:rsidR="00787B32" w:rsidRPr="00E56CC1">
              <w:rPr>
                <w:sz w:val="24"/>
                <w:szCs w:val="24"/>
              </w:rPr>
              <w:t>.</w:t>
            </w: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Tes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Tertulis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787B32" w:rsidRPr="00E56CC1">
              <w:rPr>
                <w:sz w:val="24"/>
                <w:szCs w:val="24"/>
              </w:rPr>
              <w:t>atau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Non Test.</w:t>
            </w:r>
          </w:p>
          <w:p w14:paraId="03B5B9EB" w14:textId="2C456AFB" w:rsidR="006B7AEE" w:rsidRPr="00E56CC1" w:rsidRDefault="006B7AEE" w:rsidP="00787B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7E9991" w14:textId="77777777" w:rsidR="00787B32" w:rsidRPr="00E56CC1" w:rsidRDefault="00787B32" w:rsidP="00787B3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DAA2038" w14:textId="2AEFD301" w:rsidR="006B7AEE" w:rsidRPr="00E56CC1" w:rsidRDefault="006B7AEE" w:rsidP="006B7AE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573BAB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2A2F8DC" w14:textId="1498D329" w:rsidR="006B7AEE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8DED54" w14:textId="77777777" w:rsidR="00787B32" w:rsidRPr="00E56CC1" w:rsidRDefault="006B7AEE" w:rsidP="00787B32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</w:p>
          <w:p w14:paraId="3DB45CF6" w14:textId="496189EE" w:rsidR="00787B32" w:rsidRPr="00E56CC1" w:rsidRDefault="00787B32" w:rsidP="00787B32">
            <w:pPr>
              <w:pStyle w:val="ListParagraph"/>
              <w:numPr>
                <w:ilvl w:val="0"/>
                <w:numId w:val="3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Problems and know the typology of problems and </w:t>
            </w:r>
            <w:proofErr w:type="gramStart"/>
            <w:r w:rsidRPr="00E56CC1">
              <w:rPr>
                <w:sz w:val="24"/>
                <w:szCs w:val="24"/>
              </w:rPr>
              <w:t>uncertainties(</w:t>
            </w:r>
            <w:proofErr w:type="gramEnd"/>
            <w:r w:rsidRPr="00E56CC1">
              <w:rPr>
                <w:sz w:val="24"/>
                <w:szCs w:val="24"/>
              </w:rPr>
              <w:t>Drucker, 2001: 218 – 225)</w:t>
            </w:r>
          </w:p>
          <w:p w14:paraId="0B4EC773" w14:textId="77777777" w:rsidR="00787B32" w:rsidRPr="00E56CC1" w:rsidRDefault="00787B32" w:rsidP="00787B3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mengetaui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penyebab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permasalahan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serta</w:t>
            </w:r>
            <w:proofErr w:type="spellEnd"/>
            <w:r w:rsidRPr="00E56CC1">
              <w:rPr>
                <w:sz w:val="24"/>
                <w:szCs w:val="24"/>
              </w:rPr>
              <w:t xml:space="preserve"> proses </w:t>
            </w:r>
            <w:proofErr w:type="spellStart"/>
            <w:r w:rsidRPr="00E56CC1">
              <w:rPr>
                <w:sz w:val="24"/>
                <w:szCs w:val="24"/>
              </w:rPr>
              <w:t>pemecahan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masalahnya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Siagian</w:t>
            </w:r>
            <w:proofErr w:type="spellEnd"/>
            <w:r w:rsidRPr="00E56CC1">
              <w:rPr>
                <w:sz w:val="24"/>
                <w:szCs w:val="24"/>
              </w:rPr>
              <w:t>, 1994: 53-59)</w:t>
            </w:r>
            <w:r w:rsidR="006B7AEE" w:rsidRPr="00E56CC1">
              <w:rPr>
                <w:color w:val="000000"/>
                <w:sz w:val="24"/>
                <w:szCs w:val="24"/>
              </w:rPr>
              <w:br/>
            </w:r>
          </w:p>
          <w:p w14:paraId="3131D4C8" w14:textId="15661BD8" w:rsidR="006B7AEE" w:rsidRPr="00E56CC1" w:rsidRDefault="006B7AEE" w:rsidP="00787B32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787B32" w:rsidRPr="00E56CC1">
              <w:rPr>
                <w:sz w:val="24"/>
                <w:szCs w:val="24"/>
              </w:rPr>
              <w:t>Buku</w:t>
            </w:r>
            <w:proofErr w:type="spellEnd"/>
            <w:r w:rsidR="00787B32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787B32"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3BCB604A" w:rsidR="006B7AEE" w:rsidRPr="00E56CC1" w:rsidRDefault="006B7AEE" w:rsidP="006B7AEE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5%</w:t>
            </w:r>
          </w:p>
        </w:tc>
      </w:tr>
      <w:tr w:rsidR="00787B32" w:rsidRPr="00E56CC1" w14:paraId="4BE36C4F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787B32" w:rsidRPr="00E56CC1" w:rsidRDefault="00787B32" w:rsidP="00787B32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63FAAA08" w:rsidR="00787B32" w:rsidRPr="00E56CC1" w:rsidRDefault="00787B32" w:rsidP="00787B32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problem trees analysis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912950" w14:textId="77777777" w:rsidR="00787B32" w:rsidRPr="00E56CC1" w:rsidRDefault="00787B32" w:rsidP="00787B32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problem trees analysis </w:t>
            </w:r>
          </w:p>
          <w:p w14:paraId="45ED64CE" w14:textId="18D56505" w:rsidR="00787B32" w:rsidRPr="00E56CC1" w:rsidRDefault="00787B32" w:rsidP="00787B32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mengidentifikasi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faktor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menyebabkan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permasalahan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muncul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A58E68" w14:textId="77777777" w:rsidR="00787B32" w:rsidRPr="00E56CC1" w:rsidRDefault="00787B32" w:rsidP="00787B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, </w:t>
            </w:r>
            <w:proofErr w:type="spellStart"/>
            <w:r w:rsidRPr="00E56CC1">
              <w:rPr>
                <w:sz w:val="24"/>
                <w:szCs w:val="24"/>
              </w:rPr>
              <w:t>kesesuaian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materi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diberikan</w:t>
            </w:r>
            <w:proofErr w:type="spellEnd"/>
          </w:p>
          <w:p w14:paraId="4C657AA7" w14:textId="4055040D" w:rsidR="00787B32" w:rsidRPr="00E56CC1" w:rsidRDefault="00787B32" w:rsidP="00787B32">
            <w:pPr>
              <w:spacing w:line="276" w:lineRule="auto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lastRenderedPageBreak/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Non Test.</w:t>
            </w:r>
          </w:p>
          <w:p w14:paraId="3F4100EA" w14:textId="092786A7" w:rsidR="00787B32" w:rsidRPr="00E56CC1" w:rsidRDefault="00787B32" w:rsidP="00787B32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C3B674" w14:textId="77777777" w:rsidR="00787B32" w:rsidRPr="00E56CC1" w:rsidRDefault="00787B32" w:rsidP="00787B3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3BCCDA4A" w14:textId="2FB36202" w:rsidR="00787B32" w:rsidRPr="00E56CC1" w:rsidRDefault="00787B32" w:rsidP="00787B3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60B5D7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CDF1516" w14:textId="7E2CCD65" w:rsidR="00787B32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8BC6A" w14:textId="6769BD46" w:rsidR="00787B32" w:rsidRPr="00E56CC1" w:rsidRDefault="00787B32" w:rsidP="00787B32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="001A3CF7" w:rsidRPr="00E56CC1">
              <w:rPr>
                <w:sz w:val="24"/>
                <w:szCs w:val="24"/>
              </w:rPr>
              <w:t>Analyze the problem based on problem trees analysis as a solution to the problem and find the cause of the problem (</w:t>
            </w:r>
            <w:proofErr w:type="spellStart"/>
            <w:r w:rsidR="001A3CF7" w:rsidRPr="00E56CC1">
              <w:rPr>
                <w:sz w:val="24"/>
                <w:szCs w:val="24"/>
              </w:rPr>
              <w:t>Haslem</w:t>
            </w:r>
            <w:proofErr w:type="spellEnd"/>
            <w:r w:rsidR="001A3CF7" w:rsidRPr="00E56CC1">
              <w:rPr>
                <w:sz w:val="24"/>
                <w:szCs w:val="24"/>
              </w:rPr>
              <w:t>, 2003: 58 – 80)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Pr="00E56CC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lastRenderedPageBreak/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1A3CF7" w:rsidRPr="00E56CC1">
              <w:rPr>
                <w:sz w:val="24"/>
                <w:szCs w:val="24"/>
              </w:rPr>
              <w:t>Buku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33D87163" w:rsidR="00787B32" w:rsidRPr="00E56CC1" w:rsidRDefault="00787B32" w:rsidP="00787B32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lastRenderedPageBreak/>
              <w:t>5%</w:t>
            </w:r>
          </w:p>
        </w:tc>
      </w:tr>
      <w:tr w:rsidR="00787B32" w:rsidRPr="00E56CC1" w14:paraId="53B373F0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787B32" w:rsidRPr="00E56CC1" w:rsidRDefault="00787B32" w:rsidP="00787B32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2ACFBCD7" w:rsidR="00787B32" w:rsidRPr="00E56CC1" w:rsidRDefault="001A3CF7" w:rsidP="00787B32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fishbone analysis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369C22" w14:textId="77777777" w:rsidR="001A3CF7" w:rsidRPr="00E56CC1" w:rsidRDefault="001A3CF7" w:rsidP="001A3CF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fishbone analysis</w:t>
            </w:r>
          </w:p>
          <w:p w14:paraId="3BBCF422" w14:textId="293A936E" w:rsidR="00787B32" w:rsidRPr="00E56CC1" w:rsidRDefault="001A3CF7" w:rsidP="001A3CF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Membuat</w:t>
            </w:r>
            <w:proofErr w:type="spellEnd"/>
            <w:r w:rsidRPr="00E56CC1">
              <w:rPr>
                <w:sz w:val="24"/>
                <w:szCs w:val="24"/>
              </w:rPr>
              <w:t xml:space="preserve"> summary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berkelompok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terkait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fishbone analysis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2C202E" w14:textId="77777777" w:rsidR="001A3CF7" w:rsidRPr="00E56CC1" w:rsidRDefault="00787B32" w:rsidP="001A3CF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="001A3CF7" w:rsidRPr="00E56CC1">
              <w:rPr>
                <w:sz w:val="24"/>
                <w:szCs w:val="24"/>
              </w:rPr>
              <w:t>Kemampuan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menyampaikan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pendapat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dari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contoh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kasus</w:t>
            </w:r>
            <w:proofErr w:type="spellEnd"/>
            <w:r w:rsidR="001A3CF7" w:rsidRPr="00E56CC1">
              <w:rPr>
                <w:sz w:val="24"/>
                <w:szCs w:val="24"/>
              </w:rPr>
              <w:t>.</w:t>
            </w:r>
          </w:p>
          <w:p w14:paraId="68949B1C" w14:textId="77777777" w:rsidR="001A3CF7" w:rsidRPr="00E56CC1" w:rsidRDefault="00787B32" w:rsidP="001A3CF7">
            <w:pPr>
              <w:spacing w:line="276" w:lineRule="auto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Tes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Tertulis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1A3CF7" w:rsidRPr="00E56CC1">
              <w:rPr>
                <w:sz w:val="24"/>
                <w:szCs w:val="24"/>
              </w:rPr>
              <w:t>atau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Non Test.</w:t>
            </w:r>
          </w:p>
          <w:p w14:paraId="5AEE8DB9" w14:textId="280F6F8B" w:rsidR="00787B32" w:rsidRPr="00E56CC1" w:rsidRDefault="00787B32" w:rsidP="00787B32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2D710A" w14:textId="77777777" w:rsidR="001A3CF7" w:rsidRPr="00E56CC1" w:rsidRDefault="001A3CF7" w:rsidP="001A3CF7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CBFD617" w14:textId="3A307DF4" w:rsidR="00787B32" w:rsidRPr="00E56CC1" w:rsidRDefault="00787B32" w:rsidP="00787B3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F63AF9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684E8B4" w14:textId="13413B53" w:rsidR="00787B32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00BA6" w14:textId="3411BD2B" w:rsidR="00787B32" w:rsidRPr="00E56CC1" w:rsidRDefault="00787B32" w:rsidP="00787B32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="001A3CF7" w:rsidRPr="00E56CC1">
              <w:rPr>
                <w:sz w:val="24"/>
                <w:szCs w:val="24"/>
              </w:rPr>
              <w:t>Problem analysis based on fishbone analysis (Helfand, 2001: 97 – 115)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Pr="00E56CC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1A3CF7" w:rsidRPr="00E56CC1">
              <w:rPr>
                <w:sz w:val="24"/>
                <w:szCs w:val="24"/>
              </w:rPr>
              <w:t>Buku</w:t>
            </w:r>
            <w:proofErr w:type="spellEnd"/>
            <w:r w:rsidR="001A3CF7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1A3CF7"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5615BF6E" w:rsidR="00787B32" w:rsidRPr="00E56CC1" w:rsidRDefault="001A3CF7" w:rsidP="00787B32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</w:t>
            </w:r>
            <w:r w:rsidR="00787B32" w:rsidRPr="00E56CC1">
              <w:rPr>
                <w:sz w:val="24"/>
                <w:szCs w:val="24"/>
              </w:rPr>
              <w:t>%</w:t>
            </w:r>
          </w:p>
        </w:tc>
      </w:tr>
      <w:tr w:rsidR="00787B32" w:rsidRPr="00E56CC1" w14:paraId="4C3061E3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787B32" w:rsidRPr="00E56CC1" w:rsidRDefault="00787B32" w:rsidP="00787B32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787B32" w:rsidRPr="00E56CC1" w:rsidRDefault="00787B32" w:rsidP="00787B32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UTS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787B32" w:rsidRPr="00E56CC1" w:rsidRDefault="00787B32" w:rsidP="00787B3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0E61076E" w:rsidR="00787B32" w:rsidRPr="00E56CC1" w:rsidRDefault="00787B32" w:rsidP="00787B32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787B32" w:rsidRPr="00E56CC1" w:rsidRDefault="00787B32" w:rsidP="00787B3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787B32" w:rsidRPr="00E56CC1" w:rsidRDefault="00787B32" w:rsidP="00787B3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3B66D2B7" w:rsidR="00787B32" w:rsidRPr="00E56CC1" w:rsidRDefault="00787B32" w:rsidP="00787B3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5DE2C19C" w:rsidR="00787B32" w:rsidRPr="00E56CC1" w:rsidRDefault="00787B32" w:rsidP="00787B32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%</w:t>
            </w:r>
          </w:p>
        </w:tc>
      </w:tr>
      <w:tr w:rsidR="001A3CF7" w:rsidRPr="00E56CC1" w14:paraId="22E8368A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1A3CF7" w:rsidRPr="00E56CC1" w:rsidRDefault="001A3CF7" w:rsidP="001A3CF7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43881032" w:rsidR="001A3CF7" w:rsidRPr="00E56CC1" w:rsidRDefault="001A3CF7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mendesain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91EEE4" w14:textId="77777777" w:rsidR="001A3CF7" w:rsidRPr="00E56CC1" w:rsidRDefault="001A3CF7" w:rsidP="001A3CF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mendesain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</w:p>
          <w:p w14:paraId="1AF872B4" w14:textId="542D807C" w:rsidR="001A3CF7" w:rsidRPr="00E56CC1" w:rsidRDefault="001A3CF7" w:rsidP="001A3CF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Membuat</w:t>
            </w:r>
            <w:proofErr w:type="spellEnd"/>
            <w:r w:rsidRPr="00E56CC1">
              <w:rPr>
                <w:sz w:val="24"/>
                <w:szCs w:val="24"/>
              </w:rPr>
              <w:t xml:space="preserve"> summary </w:t>
            </w:r>
            <w:proofErr w:type="spellStart"/>
            <w:r w:rsidRPr="00E56CC1">
              <w:rPr>
                <w:sz w:val="24"/>
                <w:szCs w:val="24"/>
              </w:rPr>
              <w:t>secara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individu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terkait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desain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solusi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r w:rsidRPr="00E56CC1">
              <w:rPr>
                <w:sz w:val="24"/>
                <w:szCs w:val="24"/>
              </w:rPr>
              <w:br/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552614" w14:textId="55244D05" w:rsidR="001A3CF7" w:rsidRPr="00E56CC1" w:rsidRDefault="001A3CF7" w:rsidP="001A3CF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merumuskan</w:t>
            </w:r>
            <w:proofErr w:type="spellEnd"/>
            <w:r w:rsidRPr="00E56CC1">
              <w:rPr>
                <w:sz w:val="24"/>
                <w:szCs w:val="24"/>
              </w:rPr>
              <w:t xml:space="preserve"> model </w:t>
            </w:r>
            <w:proofErr w:type="spellStart"/>
            <w:r w:rsidRPr="00E56CC1">
              <w:rPr>
                <w:sz w:val="24"/>
                <w:szCs w:val="24"/>
              </w:rPr>
              <w:t>matematika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dibuat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Non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976DEF" w14:textId="77777777" w:rsidR="001A3CF7" w:rsidRPr="00E56CC1" w:rsidRDefault="001A3CF7" w:rsidP="001A3CF7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5A29A12" w14:textId="3B6D8BC2" w:rsidR="001A3CF7" w:rsidRPr="00E56CC1" w:rsidRDefault="001A3CF7" w:rsidP="001A3CF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073E81" w14:textId="77777777" w:rsidR="001A3CF7" w:rsidRPr="00E56CC1" w:rsidRDefault="001A3CF7" w:rsidP="001A3CF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9FD5EFC" w14:textId="59F5AACF" w:rsidR="001A3CF7" w:rsidRPr="00E56CC1" w:rsidRDefault="001A3CF7" w:rsidP="001A3CF7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1B71A" w14:textId="5DBBAFFA" w:rsidR="001A3CF7" w:rsidRPr="00E56CC1" w:rsidRDefault="001A3CF7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t xml:space="preserve">Designing alternative solutions that will be carried out in the </w:t>
            </w:r>
            <w:proofErr w:type="spellStart"/>
            <w:r w:rsidRPr="00E56CC1">
              <w:rPr>
                <w:sz w:val="24"/>
                <w:szCs w:val="24"/>
              </w:rPr>
              <w:t>problemsolving</w:t>
            </w:r>
            <w:proofErr w:type="spellEnd"/>
            <w:r w:rsidRPr="00E56CC1">
              <w:rPr>
                <w:sz w:val="24"/>
                <w:szCs w:val="24"/>
              </w:rPr>
              <w:t xml:space="preserve"> process, which is the most appropriate </w:t>
            </w:r>
            <w:proofErr w:type="gramStart"/>
            <w:r w:rsidRPr="00E56CC1">
              <w:rPr>
                <w:sz w:val="24"/>
                <w:szCs w:val="24"/>
              </w:rPr>
              <w:t>alternative(</w:t>
            </w:r>
            <w:proofErr w:type="gramEnd"/>
            <w:r w:rsidRPr="00E56CC1">
              <w:rPr>
                <w:sz w:val="24"/>
                <w:szCs w:val="24"/>
              </w:rPr>
              <w:t>Helfand, 2001: 163 – 179)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Pr="00E56CC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7259CA97" w:rsidR="001A3CF7" w:rsidRPr="00E56CC1" w:rsidRDefault="001A3CF7" w:rsidP="001A3CF7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5%</w:t>
            </w:r>
          </w:p>
        </w:tc>
      </w:tr>
      <w:tr w:rsidR="001A3CF7" w:rsidRPr="00E56CC1" w14:paraId="62E0E15E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1A3CF7" w:rsidRPr="00E56CC1" w:rsidRDefault="001A3CF7" w:rsidP="001A3CF7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4A54AC40" w:rsidR="001A3CF7" w:rsidRPr="00E56CC1" w:rsidRDefault="00AA300E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lastRenderedPageBreak/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decision support system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AE812" w14:textId="77777777" w:rsidR="00AA300E" w:rsidRPr="00E56CC1" w:rsidRDefault="00AA300E" w:rsidP="00AA300E">
            <w:pPr>
              <w:pStyle w:val="ListParagraph"/>
              <w:numPr>
                <w:ilvl w:val="0"/>
                <w:numId w:val="35"/>
              </w:numPr>
              <w:autoSpaceDE/>
              <w:autoSpaceDN/>
              <w:ind w:left="462" w:hanging="284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lastRenderedPageBreak/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berdasarkan</w:t>
            </w:r>
            <w:proofErr w:type="spellEnd"/>
            <w:r w:rsidRPr="00E56CC1">
              <w:rPr>
                <w:sz w:val="24"/>
                <w:szCs w:val="24"/>
              </w:rPr>
              <w:t xml:space="preserve"> decision support system </w:t>
            </w:r>
          </w:p>
          <w:p w14:paraId="5DB1AF00" w14:textId="1FEF7C93" w:rsidR="001A3CF7" w:rsidRPr="00E56CC1" w:rsidRDefault="00AA300E" w:rsidP="00AA300E">
            <w:pPr>
              <w:pStyle w:val="ListParagraph"/>
              <w:numPr>
                <w:ilvl w:val="0"/>
                <w:numId w:val="35"/>
              </w:numPr>
              <w:autoSpaceDE/>
              <w:autoSpaceDN/>
              <w:ind w:left="462" w:hanging="284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lastRenderedPageBreak/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faktor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melatar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belakangi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m </w:t>
            </w:r>
            <w:proofErr w:type="spellStart"/>
            <w:r w:rsidRPr="00E56CC1">
              <w:rPr>
                <w:sz w:val="24"/>
                <w:szCs w:val="24"/>
              </w:rPr>
              <w:t>enggunakan</w:t>
            </w:r>
            <w:proofErr w:type="spellEnd"/>
            <w:r w:rsidRPr="00E56CC1">
              <w:rPr>
                <w:sz w:val="24"/>
                <w:szCs w:val="24"/>
              </w:rPr>
              <w:t xml:space="preserve"> decision support system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7527C4" w14:textId="77777777" w:rsidR="00AA300E" w:rsidRPr="00E56CC1" w:rsidRDefault="001A3CF7" w:rsidP="00AA300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="00AA300E" w:rsidRPr="00E56CC1">
              <w:rPr>
                <w:sz w:val="24"/>
                <w:szCs w:val="24"/>
              </w:rPr>
              <w:t>Ketepatan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dalam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menganalisis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="00AA300E" w:rsidRPr="00E56CC1">
              <w:rPr>
                <w:sz w:val="24"/>
                <w:szCs w:val="24"/>
              </w:rPr>
              <w:t>menjelaskan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materi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lastRenderedPageBreak/>
              <w:t>dengan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baik</w:t>
            </w:r>
            <w:proofErr w:type="spellEnd"/>
            <w:r w:rsidR="00AA300E" w:rsidRPr="00E56CC1">
              <w:rPr>
                <w:sz w:val="24"/>
                <w:szCs w:val="24"/>
              </w:rPr>
              <w:t>.</w:t>
            </w: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Tes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Tertulis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AA300E" w:rsidRPr="00E56CC1">
              <w:rPr>
                <w:sz w:val="24"/>
                <w:szCs w:val="24"/>
              </w:rPr>
              <w:t>atau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Non Test.</w:t>
            </w:r>
          </w:p>
          <w:p w14:paraId="04937396" w14:textId="5F8352BB" w:rsidR="001A3CF7" w:rsidRPr="00E56CC1" w:rsidRDefault="001A3CF7" w:rsidP="00AA300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AB47CD" w14:textId="77777777" w:rsidR="00AA300E" w:rsidRPr="00E56CC1" w:rsidRDefault="00AA300E" w:rsidP="00AA300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27C5FA24" w14:textId="0B971272" w:rsidR="001A3CF7" w:rsidRPr="00E56CC1" w:rsidRDefault="001A3CF7" w:rsidP="001A3CF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E83949" w14:textId="77777777" w:rsidR="00AA300E" w:rsidRPr="00E56CC1" w:rsidRDefault="00AA300E" w:rsidP="00AA300E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7119F6D7" w14:textId="28EA7026" w:rsidR="001A3CF7" w:rsidRPr="00E56CC1" w:rsidRDefault="00AA300E" w:rsidP="00AA300E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F860D" w14:textId="75618EB3" w:rsidR="001A3CF7" w:rsidRPr="00E56CC1" w:rsidRDefault="001A3CF7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="00AA300E" w:rsidRPr="00E56CC1">
              <w:rPr>
                <w:sz w:val="24"/>
                <w:szCs w:val="24"/>
              </w:rPr>
              <w:t xml:space="preserve">Make decisions based on the decision support system applied in an </w:t>
            </w:r>
            <w:proofErr w:type="gramStart"/>
            <w:r w:rsidR="00AA300E" w:rsidRPr="00E56CC1">
              <w:rPr>
                <w:sz w:val="24"/>
                <w:szCs w:val="24"/>
              </w:rPr>
              <w:lastRenderedPageBreak/>
              <w:t>organization(</w:t>
            </w:r>
            <w:proofErr w:type="spellStart"/>
            <w:proofErr w:type="gramEnd"/>
            <w:r w:rsidR="00AA300E" w:rsidRPr="00E56CC1">
              <w:rPr>
                <w:sz w:val="24"/>
                <w:szCs w:val="24"/>
              </w:rPr>
              <w:t>Haslem</w:t>
            </w:r>
            <w:proofErr w:type="spellEnd"/>
            <w:r w:rsidR="00AA300E" w:rsidRPr="00E56CC1">
              <w:rPr>
                <w:sz w:val="24"/>
                <w:szCs w:val="24"/>
              </w:rPr>
              <w:t>, 2003: 133 – 152)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Pr="00E56CC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AA300E" w:rsidRPr="00E56CC1">
              <w:rPr>
                <w:sz w:val="24"/>
                <w:szCs w:val="24"/>
              </w:rPr>
              <w:t>Buku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03A9CA0C" w:rsidR="001A3CF7" w:rsidRPr="00E56CC1" w:rsidRDefault="001A3CF7" w:rsidP="001A3CF7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lastRenderedPageBreak/>
              <w:t>5%</w:t>
            </w:r>
          </w:p>
        </w:tc>
      </w:tr>
      <w:tr w:rsidR="001A3CF7" w:rsidRPr="00E56CC1" w14:paraId="7AB940E9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1A3CF7" w:rsidRPr="00E56CC1" w:rsidRDefault="001A3CF7" w:rsidP="001A3CF7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60C3E900" w:rsidR="001A3CF7" w:rsidRPr="00E56CC1" w:rsidRDefault="00AA300E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analytical </w:t>
            </w:r>
            <w:proofErr w:type="spellStart"/>
            <w:r w:rsidRPr="00E56CC1">
              <w:rPr>
                <w:sz w:val="24"/>
                <w:szCs w:val="24"/>
              </w:rPr>
              <w:t>hirarchy</w:t>
            </w:r>
            <w:proofErr w:type="spellEnd"/>
            <w:r w:rsidRPr="00E56CC1"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46EA67" w14:textId="77777777" w:rsidR="00AA300E" w:rsidRPr="00E56CC1" w:rsidRDefault="00AA300E" w:rsidP="00AA300E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284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analytical </w:t>
            </w:r>
            <w:proofErr w:type="spellStart"/>
            <w:r w:rsidRPr="00E56CC1">
              <w:rPr>
                <w:sz w:val="24"/>
                <w:szCs w:val="24"/>
              </w:rPr>
              <w:t>hirarcy</w:t>
            </w:r>
            <w:proofErr w:type="spellEnd"/>
            <w:r w:rsidRPr="00E56CC1">
              <w:rPr>
                <w:sz w:val="24"/>
                <w:szCs w:val="24"/>
              </w:rPr>
              <w:t xml:space="preserve"> process</w:t>
            </w:r>
          </w:p>
          <w:p w14:paraId="3041182F" w14:textId="08B8D819" w:rsidR="001A3CF7" w:rsidRPr="00E56CC1" w:rsidRDefault="00AA300E" w:rsidP="00AA300E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284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faktor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melatar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belakangi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menggunakan</w:t>
            </w:r>
            <w:proofErr w:type="spellEnd"/>
            <w:r w:rsidRPr="00E56CC1">
              <w:rPr>
                <w:sz w:val="24"/>
                <w:szCs w:val="24"/>
              </w:rPr>
              <w:t xml:space="preserve"> analytical </w:t>
            </w:r>
            <w:proofErr w:type="spellStart"/>
            <w:r w:rsidRPr="00E56CC1">
              <w:rPr>
                <w:sz w:val="24"/>
                <w:szCs w:val="24"/>
              </w:rPr>
              <w:t>hirarcy</w:t>
            </w:r>
            <w:proofErr w:type="spellEnd"/>
            <w:r w:rsidRPr="00E56CC1"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E6B89B" w14:textId="77777777" w:rsidR="00AA300E" w:rsidRPr="00E56CC1" w:rsidRDefault="001A3CF7" w:rsidP="00AA300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="00AA300E" w:rsidRPr="00E56CC1">
              <w:rPr>
                <w:sz w:val="24"/>
                <w:szCs w:val="24"/>
              </w:rPr>
              <w:t>Ketepatan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, </w:t>
            </w:r>
            <w:proofErr w:type="spellStart"/>
            <w:r w:rsidR="00AA300E" w:rsidRPr="00E56CC1">
              <w:rPr>
                <w:sz w:val="24"/>
                <w:szCs w:val="24"/>
              </w:rPr>
              <w:t>kesesuaian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, </w:t>
            </w:r>
            <w:proofErr w:type="spellStart"/>
            <w:r w:rsidR="00AA300E" w:rsidRPr="00E56CC1">
              <w:rPr>
                <w:sz w:val="24"/>
                <w:szCs w:val="24"/>
              </w:rPr>
              <w:t>ketelitian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="00AA300E" w:rsidRPr="00E56CC1">
              <w:rPr>
                <w:sz w:val="24"/>
                <w:szCs w:val="24"/>
              </w:rPr>
              <w:t>ketajaman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mengolah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="00AA300E" w:rsidRPr="00E56CC1">
              <w:rPr>
                <w:sz w:val="24"/>
                <w:szCs w:val="24"/>
              </w:rPr>
              <w:t>menganalisis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data.</w:t>
            </w: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Tes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Tertulis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AA300E" w:rsidRPr="00E56CC1">
              <w:rPr>
                <w:sz w:val="24"/>
                <w:szCs w:val="24"/>
              </w:rPr>
              <w:t>atau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Non Test.</w:t>
            </w:r>
          </w:p>
          <w:p w14:paraId="4C498A55" w14:textId="6E44E15B" w:rsidR="001A3CF7" w:rsidRPr="00E56CC1" w:rsidRDefault="001A3CF7" w:rsidP="00AA300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7D7A11" w14:textId="77777777" w:rsidR="00AA300E" w:rsidRPr="00E56CC1" w:rsidRDefault="00AA300E" w:rsidP="00AA300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4CAEC1" w14:textId="2B70125E" w:rsidR="001A3CF7" w:rsidRPr="00E56CC1" w:rsidRDefault="001A3CF7" w:rsidP="001A3CF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C195BE" w14:textId="77777777" w:rsidR="00AA300E" w:rsidRPr="00E56CC1" w:rsidRDefault="00AA300E" w:rsidP="00AA300E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4D8EDB7" w14:textId="149A889F" w:rsidR="001A3CF7" w:rsidRPr="00E56CC1" w:rsidRDefault="00AA300E" w:rsidP="00AA300E">
            <w:pPr>
              <w:rPr>
                <w:rFonts w:eastAsia="Arial"/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BEE62F" w14:textId="77777777" w:rsidR="001A3CF7" w:rsidRPr="00E56CC1" w:rsidRDefault="001A3CF7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="00AA300E" w:rsidRPr="00E56CC1">
              <w:rPr>
                <w:sz w:val="24"/>
                <w:szCs w:val="24"/>
              </w:rPr>
              <w:t>Make decisions through an analytical hierarchy process that involves several actors and interested stakeholders (</w:t>
            </w:r>
            <w:proofErr w:type="spellStart"/>
            <w:r w:rsidR="00AA300E" w:rsidRPr="00E56CC1">
              <w:rPr>
                <w:sz w:val="24"/>
                <w:szCs w:val="24"/>
              </w:rPr>
              <w:t>Haslem</w:t>
            </w:r>
            <w:proofErr w:type="spellEnd"/>
            <w:r w:rsidR="00AA300E" w:rsidRPr="00E56CC1">
              <w:rPr>
                <w:sz w:val="24"/>
                <w:szCs w:val="24"/>
              </w:rPr>
              <w:t>, 2003: 207 – 225)</w:t>
            </w:r>
          </w:p>
          <w:p w14:paraId="7F09A2A9" w14:textId="77777777" w:rsidR="00AA300E" w:rsidRPr="00E56CC1" w:rsidRDefault="00AA300E" w:rsidP="001A3CF7">
            <w:pPr>
              <w:rPr>
                <w:sz w:val="24"/>
                <w:szCs w:val="24"/>
              </w:rPr>
            </w:pPr>
          </w:p>
          <w:p w14:paraId="712469E2" w14:textId="2FB23730" w:rsidR="00AA300E" w:rsidRPr="00E56CC1" w:rsidRDefault="00AA300E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79C320E0" w:rsidR="001A3CF7" w:rsidRPr="00E56CC1" w:rsidRDefault="001A3CF7" w:rsidP="001A3CF7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5%</w:t>
            </w:r>
          </w:p>
        </w:tc>
      </w:tr>
    </w:tbl>
    <w:p w14:paraId="70726596" w14:textId="77777777" w:rsidR="00AA300E" w:rsidRPr="00E56CC1" w:rsidRDefault="00AA300E">
      <w:pPr>
        <w:rPr>
          <w:sz w:val="24"/>
          <w:szCs w:val="24"/>
        </w:rPr>
      </w:pPr>
      <w:r w:rsidRPr="00E56CC1">
        <w:rPr>
          <w:sz w:val="24"/>
          <w:szCs w:val="24"/>
        </w:rPr>
        <w:br w:type="page"/>
      </w: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940"/>
        <w:gridCol w:w="3171"/>
        <w:gridCol w:w="2283"/>
        <w:gridCol w:w="2093"/>
        <w:gridCol w:w="1886"/>
        <w:gridCol w:w="2385"/>
        <w:gridCol w:w="1060"/>
      </w:tblGrid>
      <w:tr w:rsidR="001A3CF7" w:rsidRPr="00E56CC1" w14:paraId="2AAF4613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02F79DEE" w:rsidR="001A3CF7" w:rsidRPr="00E56CC1" w:rsidRDefault="001A3CF7" w:rsidP="001A3CF7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76CF8CC0" w:rsidR="001A3CF7" w:rsidRPr="00E56CC1" w:rsidRDefault="00AA300E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intuisi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C317ED" w14:textId="77777777" w:rsidR="00AA300E" w:rsidRPr="00E56CC1" w:rsidRDefault="00AA300E" w:rsidP="00AA300E">
            <w:pPr>
              <w:pStyle w:val="ListParagraph"/>
              <w:numPr>
                <w:ilvl w:val="0"/>
                <w:numId w:val="37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mengambil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intuisi</w:t>
            </w:r>
            <w:proofErr w:type="spellEnd"/>
          </w:p>
          <w:p w14:paraId="516955AC" w14:textId="78332944" w:rsidR="001A3CF7" w:rsidRPr="00E56CC1" w:rsidRDefault="00AA300E" w:rsidP="00AA300E">
            <w:pPr>
              <w:pStyle w:val="ListParagraph"/>
              <w:numPr>
                <w:ilvl w:val="0"/>
                <w:numId w:val="37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faktor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melatar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belakangi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menggunakan</w:t>
            </w:r>
            <w:proofErr w:type="spellEnd"/>
            <w:r w:rsidRPr="00E56CC1">
              <w:rPr>
                <w:sz w:val="24"/>
                <w:szCs w:val="24"/>
              </w:rPr>
              <w:t xml:space="preserve"> analytical </w:t>
            </w:r>
            <w:proofErr w:type="spellStart"/>
            <w:r w:rsidRPr="00E56CC1">
              <w:rPr>
                <w:sz w:val="24"/>
                <w:szCs w:val="24"/>
              </w:rPr>
              <w:t>hirarcy</w:t>
            </w:r>
            <w:proofErr w:type="spellEnd"/>
            <w:r w:rsidRPr="00E56CC1"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77DFC7" w14:textId="77777777" w:rsidR="00AA300E" w:rsidRPr="00E56CC1" w:rsidRDefault="001A3CF7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</w:p>
          <w:p w14:paraId="3ED09EF3" w14:textId="77777777" w:rsidR="00AA300E" w:rsidRPr="00E56CC1" w:rsidRDefault="00AA300E" w:rsidP="00AA300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Kemampuan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menyampaikan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pendapat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dari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kasus</w:t>
            </w:r>
            <w:proofErr w:type="spellEnd"/>
            <w:r w:rsidRPr="00E56CC1">
              <w:rPr>
                <w:sz w:val="24"/>
                <w:szCs w:val="24"/>
              </w:rPr>
              <w:t>.</w:t>
            </w:r>
          </w:p>
          <w:p w14:paraId="5EAB9F0F" w14:textId="77777777" w:rsidR="00AA300E" w:rsidRPr="00E56CC1" w:rsidRDefault="001A3CF7" w:rsidP="00AA300E">
            <w:pPr>
              <w:spacing w:line="276" w:lineRule="auto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 </w:t>
            </w:r>
            <w:r w:rsidRPr="00E56CC1">
              <w:rPr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Tes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AA300E" w:rsidRPr="00E56CC1">
              <w:rPr>
                <w:sz w:val="24"/>
                <w:szCs w:val="24"/>
              </w:rPr>
              <w:t>Tertulis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AA300E" w:rsidRPr="00E56CC1">
              <w:rPr>
                <w:sz w:val="24"/>
                <w:szCs w:val="24"/>
              </w:rPr>
              <w:t>atau</w:t>
            </w:r>
            <w:proofErr w:type="spellEnd"/>
            <w:r w:rsidR="00AA300E" w:rsidRPr="00E56CC1">
              <w:rPr>
                <w:sz w:val="24"/>
                <w:szCs w:val="24"/>
              </w:rPr>
              <w:t xml:space="preserve"> Non Test.</w:t>
            </w:r>
          </w:p>
          <w:p w14:paraId="51087855" w14:textId="7901E594" w:rsidR="001A3CF7" w:rsidRPr="00E56CC1" w:rsidRDefault="001A3CF7" w:rsidP="001A3CF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3E6F91" w14:textId="77777777" w:rsidR="00AA300E" w:rsidRPr="00E56CC1" w:rsidRDefault="00AA300E" w:rsidP="00AA300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CFD2E58" w14:textId="77777777" w:rsidR="001A3CF7" w:rsidRPr="00E56CC1" w:rsidRDefault="001A3CF7" w:rsidP="001A3CF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4E060E" w14:textId="77777777" w:rsidR="00AA300E" w:rsidRPr="00E56CC1" w:rsidRDefault="00AA300E" w:rsidP="00AA300E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7E7BB2A" w14:textId="724B4124" w:rsidR="001A3CF7" w:rsidRPr="00E56CC1" w:rsidRDefault="00AA300E" w:rsidP="00AA300E">
            <w:pPr>
              <w:rPr>
                <w:rFonts w:eastAsia="Arial"/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AC00C2" w14:textId="1F667528" w:rsidR="00AA300E" w:rsidRPr="00E56CC1" w:rsidRDefault="00AA300E" w:rsidP="00AA300E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Membuat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intuisi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Chaniago</w:t>
            </w:r>
            <w:proofErr w:type="spellEnd"/>
            <w:r w:rsidRPr="00E56CC1">
              <w:rPr>
                <w:sz w:val="24"/>
                <w:szCs w:val="24"/>
              </w:rPr>
              <w:t>, 2017: 47 – 53)</w:t>
            </w:r>
          </w:p>
          <w:p w14:paraId="23A5E889" w14:textId="77777777" w:rsidR="00AA300E" w:rsidRPr="00E56CC1" w:rsidRDefault="00AA300E" w:rsidP="00AA300E">
            <w:pPr>
              <w:rPr>
                <w:sz w:val="24"/>
                <w:szCs w:val="24"/>
              </w:rPr>
            </w:pPr>
          </w:p>
          <w:p w14:paraId="000401E5" w14:textId="2ED687A1" w:rsidR="001A3CF7" w:rsidRPr="00E56CC1" w:rsidRDefault="00AA300E" w:rsidP="00AA300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0F707A48" w:rsidR="001A3CF7" w:rsidRPr="00E56CC1" w:rsidRDefault="001A3CF7" w:rsidP="001A3CF7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5%</w:t>
            </w:r>
          </w:p>
        </w:tc>
      </w:tr>
      <w:tr w:rsidR="001A3CF7" w:rsidRPr="00E56CC1" w14:paraId="401F921D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1A3CF7" w:rsidRPr="00E56CC1" w:rsidRDefault="001A3CF7" w:rsidP="001A3CF7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2B4AD678" w:rsidR="001A3CF7" w:rsidRPr="00E56CC1" w:rsidRDefault="002E553B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teknik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strategik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95A5EF" w14:textId="77777777" w:rsidR="002E553B" w:rsidRPr="00E56CC1" w:rsidRDefault="002E553B" w:rsidP="002E553B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melakukan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menggunakan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teknik</w:t>
            </w:r>
            <w:proofErr w:type="spellEnd"/>
            <w:r w:rsidRPr="00E56CC1">
              <w:rPr>
                <w:sz w:val="24"/>
                <w:szCs w:val="24"/>
              </w:rPr>
              <w:t xml:space="preserve"> yang strategic</w:t>
            </w:r>
          </w:p>
          <w:p w14:paraId="2290BAB7" w14:textId="62D2AF22" w:rsidR="001A3CF7" w:rsidRPr="00E56CC1" w:rsidRDefault="002E553B" w:rsidP="002E553B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faktor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melatarbelakangi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menggunakan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teknik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strategik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FD3FB" w14:textId="77777777" w:rsidR="002E553B" w:rsidRPr="00E56CC1" w:rsidRDefault="001A3CF7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sz w:val="24"/>
                <w:szCs w:val="24"/>
              </w:rPr>
              <w:t xml:space="preserve">: </w:t>
            </w:r>
            <w:proofErr w:type="spellStart"/>
            <w:r w:rsidR="002E553B" w:rsidRPr="00E56CC1">
              <w:rPr>
                <w:sz w:val="24"/>
                <w:szCs w:val="24"/>
              </w:rPr>
              <w:t>Kemampuan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menyampaikan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pendapat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dari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kasus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</w:p>
          <w:p w14:paraId="7B72E77C" w14:textId="77777777" w:rsidR="002E553B" w:rsidRPr="00E56CC1" w:rsidRDefault="002E553B" w:rsidP="001A3CF7">
            <w:pPr>
              <w:rPr>
                <w:sz w:val="24"/>
                <w:szCs w:val="24"/>
              </w:rPr>
            </w:pPr>
          </w:p>
          <w:p w14:paraId="7D60A59A" w14:textId="77777777" w:rsidR="002E553B" w:rsidRPr="00E56CC1" w:rsidRDefault="001A3CF7" w:rsidP="002E553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Tes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Tertulis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2E553B" w:rsidRPr="00E56CC1">
              <w:rPr>
                <w:sz w:val="24"/>
                <w:szCs w:val="24"/>
              </w:rPr>
              <w:t>atau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Non Test.</w:t>
            </w:r>
          </w:p>
          <w:p w14:paraId="2557B687" w14:textId="7FBDF4F6" w:rsidR="001A3CF7" w:rsidRPr="00E56CC1" w:rsidRDefault="001A3CF7" w:rsidP="001A3CF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C72D45" w14:textId="77777777" w:rsidR="002E553B" w:rsidRPr="00E56CC1" w:rsidRDefault="002E553B" w:rsidP="002E553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1022DCA" w14:textId="77777777" w:rsidR="001A3CF7" w:rsidRPr="00E56CC1" w:rsidRDefault="001A3CF7" w:rsidP="001A3CF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8D14C8" w14:textId="77777777" w:rsidR="002E553B" w:rsidRPr="00E56CC1" w:rsidRDefault="002E553B" w:rsidP="002E553B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BA36291" w14:textId="50631586" w:rsidR="001A3CF7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5F2DA4" w14:textId="37ED40F7" w:rsidR="002E553B" w:rsidRPr="00E56CC1" w:rsidRDefault="002E553B" w:rsidP="002E553B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  <w:r w:rsidRPr="00E56CC1">
              <w:rPr>
                <w:color w:val="000000"/>
                <w:sz w:val="24"/>
                <w:szCs w:val="24"/>
              </w:rPr>
              <w:br/>
            </w:r>
            <w:r w:rsidRPr="00E56CC1">
              <w:rPr>
                <w:sz w:val="24"/>
                <w:szCs w:val="24"/>
              </w:rPr>
              <w:t xml:space="preserve">Teknik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strategik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Dermawan</w:t>
            </w:r>
            <w:proofErr w:type="spellEnd"/>
            <w:r w:rsidRPr="00E56CC1">
              <w:rPr>
                <w:sz w:val="24"/>
                <w:szCs w:val="24"/>
              </w:rPr>
              <w:t>, 2018: 68 – 75)</w:t>
            </w:r>
          </w:p>
          <w:p w14:paraId="7866D6AC" w14:textId="77777777" w:rsidR="002E553B" w:rsidRPr="00E56CC1" w:rsidRDefault="002E553B" w:rsidP="002E553B">
            <w:pPr>
              <w:rPr>
                <w:sz w:val="24"/>
                <w:szCs w:val="24"/>
              </w:rPr>
            </w:pPr>
          </w:p>
          <w:p w14:paraId="060939C2" w14:textId="1C468C7B" w:rsidR="001A3CF7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5855BF02" w:rsidR="001A3CF7" w:rsidRPr="00E56CC1" w:rsidRDefault="001A3CF7" w:rsidP="001A3CF7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5%</w:t>
            </w:r>
          </w:p>
        </w:tc>
      </w:tr>
      <w:tr w:rsidR="001A3CF7" w:rsidRPr="00E56CC1" w14:paraId="53F53E05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1A3CF7" w:rsidRPr="00E56CC1" w:rsidRDefault="001A3CF7" w:rsidP="001A3CF7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53D6546D" w:rsidR="001A3CF7" w:rsidRPr="00E56CC1" w:rsidRDefault="002E553B" w:rsidP="001A3CF7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berkomunikasi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baik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sebagai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sebuah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621442" w14:textId="77777777" w:rsidR="002E553B" w:rsidRPr="00E56CC1" w:rsidRDefault="002E553B" w:rsidP="002E553B">
            <w:pPr>
              <w:pStyle w:val="ListParagraph"/>
              <w:numPr>
                <w:ilvl w:val="0"/>
                <w:numId w:val="4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berkomunikasi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baik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dalam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</w:p>
          <w:p w14:paraId="3FA8292D" w14:textId="0FB002CB" w:rsidR="001A3CF7" w:rsidRPr="00E56CC1" w:rsidRDefault="002E553B" w:rsidP="002E553B">
            <w:pPr>
              <w:pStyle w:val="ListParagraph"/>
              <w:numPr>
                <w:ilvl w:val="0"/>
                <w:numId w:val="4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menganalisis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desain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mendukung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pengambilan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B04ADD" w14:textId="5FDD5E9E" w:rsidR="002E553B" w:rsidRPr="00E56CC1" w:rsidRDefault="001A3CF7" w:rsidP="002E553B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Kemampuan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menyampaikan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pendapat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dari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kasus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</w:p>
          <w:p w14:paraId="764EABB0" w14:textId="77777777" w:rsidR="002E553B" w:rsidRPr="00E56CC1" w:rsidRDefault="001A3CF7" w:rsidP="002E553B">
            <w:pPr>
              <w:spacing w:line="276" w:lineRule="auto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r w:rsidR="002E553B" w:rsidRPr="00E56CC1">
              <w:rPr>
                <w:sz w:val="24"/>
                <w:szCs w:val="24"/>
              </w:rPr>
              <w:t xml:space="preserve">: </w:t>
            </w:r>
            <w:proofErr w:type="spellStart"/>
            <w:r w:rsidR="002E553B" w:rsidRPr="00E56CC1">
              <w:rPr>
                <w:sz w:val="24"/>
                <w:szCs w:val="24"/>
              </w:rPr>
              <w:t>Tes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</w:t>
            </w:r>
            <w:proofErr w:type="spellStart"/>
            <w:r w:rsidR="002E553B" w:rsidRPr="00E56CC1">
              <w:rPr>
                <w:sz w:val="24"/>
                <w:szCs w:val="24"/>
              </w:rPr>
              <w:t>Tertulis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="002E553B" w:rsidRPr="00E56CC1">
              <w:rPr>
                <w:sz w:val="24"/>
                <w:szCs w:val="24"/>
              </w:rPr>
              <w:t>atau</w:t>
            </w:r>
            <w:proofErr w:type="spellEnd"/>
            <w:r w:rsidR="002E553B" w:rsidRPr="00E56CC1">
              <w:rPr>
                <w:sz w:val="24"/>
                <w:szCs w:val="24"/>
              </w:rPr>
              <w:t xml:space="preserve"> Non Test.</w:t>
            </w:r>
          </w:p>
          <w:p w14:paraId="31406A4E" w14:textId="431D8416" w:rsidR="001A3CF7" w:rsidRPr="00E56CC1" w:rsidRDefault="001A3CF7" w:rsidP="001A3CF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E120CB" w14:textId="77777777" w:rsidR="002E553B" w:rsidRPr="00E56CC1" w:rsidRDefault="002E553B" w:rsidP="002E553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F3B0CB4" w14:textId="77777777" w:rsidR="001A3CF7" w:rsidRPr="00E56CC1" w:rsidRDefault="001A3CF7" w:rsidP="001A3CF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7F30AD" w14:textId="77777777" w:rsidR="002E553B" w:rsidRPr="00E56CC1" w:rsidRDefault="002E553B" w:rsidP="002E553B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7630B1D" w14:textId="727B3F9A" w:rsidR="001A3CF7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D34C68" w14:textId="77777777" w:rsidR="002E553B" w:rsidRPr="00E56CC1" w:rsidRDefault="002E553B" w:rsidP="002E553B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</w:p>
          <w:p w14:paraId="2312453F" w14:textId="77777777" w:rsidR="002E553B" w:rsidRPr="00E56CC1" w:rsidRDefault="002E553B" w:rsidP="002E553B">
            <w:pPr>
              <w:pStyle w:val="ListParagraph"/>
              <w:numPr>
                <w:ilvl w:val="0"/>
                <w:numId w:val="4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Berkomunikasi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menggunakan</w:t>
            </w:r>
            <w:proofErr w:type="spellEnd"/>
            <w:r w:rsidRPr="00E56CC1">
              <w:rPr>
                <w:sz w:val="24"/>
                <w:szCs w:val="24"/>
              </w:rPr>
              <w:t xml:space="preserve"> alternative </w:t>
            </w:r>
            <w:proofErr w:type="spellStart"/>
            <w:r w:rsidRPr="00E56CC1">
              <w:rPr>
                <w:sz w:val="24"/>
                <w:szCs w:val="24"/>
              </w:rPr>
              <w:t>keputusan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Dermawan</w:t>
            </w:r>
            <w:proofErr w:type="spellEnd"/>
            <w:r w:rsidRPr="00E56CC1">
              <w:rPr>
                <w:sz w:val="24"/>
                <w:szCs w:val="24"/>
              </w:rPr>
              <w:t>, 2018:83 – 86)</w:t>
            </w:r>
          </w:p>
          <w:p w14:paraId="604CD962" w14:textId="5D911CFF" w:rsidR="002E553B" w:rsidRPr="00E56CC1" w:rsidRDefault="002E553B" w:rsidP="002E553B">
            <w:pPr>
              <w:pStyle w:val="ListParagraph"/>
              <w:numPr>
                <w:ilvl w:val="0"/>
                <w:numId w:val="4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Communicate well as an alternative decision (</w:t>
            </w:r>
            <w:proofErr w:type="spellStart"/>
            <w:r w:rsidRPr="00E56CC1">
              <w:rPr>
                <w:sz w:val="24"/>
                <w:szCs w:val="24"/>
              </w:rPr>
              <w:t>Haslem</w:t>
            </w:r>
            <w:proofErr w:type="spellEnd"/>
            <w:r w:rsidRPr="00E56CC1">
              <w:rPr>
                <w:sz w:val="24"/>
                <w:szCs w:val="24"/>
              </w:rPr>
              <w:t>, 2003: 310 – 327)</w:t>
            </w:r>
          </w:p>
          <w:p w14:paraId="5DAE3A70" w14:textId="7F3C75F7" w:rsidR="001A3CF7" w:rsidRPr="00E56CC1" w:rsidRDefault="002E553B" w:rsidP="002E553B">
            <w:pPr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lastRenderedPageBreak/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3D007FDF" w:rsidR="001A3CF7" w:rsidRPr="00E56CC1" w:rsidRDefault="001A3CF7" w:rsidP="001A3CF7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lastRenderedPageBreak/>
              <w:t>5%</w:t>
            </w:r>
          </w:p>
        </w:tc>
      </w:tr>
      <w:tr w:rsidR="002E553B" w:rsidRPr="00E56CC1" w14:paraId="1EABF8AB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2E553B" w:rsidRPr="00E56CC1" w:rsidRDefault="002E553B" w:rsidP="002E553B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4D9BE23B" w:rsidR="002E553B" w:rsidRPr="00E56CC1" w:rsidRDefault="002E553B" w:rsidP="002E553B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Mahasiswa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menyelesaikan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diskresi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kewenangannya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97A546" w14:textId="77777777" w:rsidR="002E553B" w:rsidRPr="00E56CC1" w:rsidRDefault="002E553B" w:rsidP="002E553B">
            <w:pPr>
              <w:pStyle w:val="ListParagraph"/>
              <w:numPr>
                <w:ilvl w:val="0"/>
                <w:numId w:val="4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Mampu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memahami</w:t>
            </w:r>
            <w:proofErr w:type="spellEnd"/>
            <w:r w:rsidRPr="00E56CC1">
              <w:rPr>
                <w:sz w:val="24"/>
                <w:szCs w:val="24"/>
              </w:rPr>
              <w:t xml:space="preserve"> dan </w:t>
            </w:r>
            <w:proofErr w:type="spellStart"/>
            <w:r w:rsidRPr="00E56CC1">
              <w:rPr>
                <w:sz w:val="24"/>
                <w:szCs w:val="24"/>
              </w:rPr>
              <w:t>menyelesaikan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diskresi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kewenangan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dimiliki</w:t>
            </w:r>
            <w:proofErr w:type="spellEnd"/>
          </w:p>
          <w:p w14:paraId="2D8B92A3" w14:textId="0FB493D2" w:rsidR="002E553B" w:rsidRPr="00E56CC1" w:rsidRDefault="002E553B" w:rsidP="002E553B">
            <w:pPr>
              <w:pStyle w:val="ListParagraph"/>
              <w:numPr>
                <w:ilvl w:val="0"/>
                <w:numId w:val="4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Membuat</w:t>
            </w:r>
            <w:proofErr w:type="spellEnd"/>
            <w:r w:rsidRPr="00E56CC1">
              <w:rPr>
                <w:sz w:val="24"/>
                <w:szCs w:val="24"/>
              </w:rPr>
              <w:t xml:space="preserve"> summary </w:t>
            </w:r>
            <w:proofErr w:type="spellStart"/>
            <w:r w:rsidRPr="00E56CC1">
              <w:rPr>
                <w:sz w:val="24"/>
                <w:szCs w:val="24"/>
              </w:rPr>
              <w:t>terkait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menyelesaikan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metode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diskresi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95259" w14:textId="31F929C1" w:rsidR="002E553B" w:rsidRPr="00E56CC1" w:rsidRDefault="002E553B" w:rsidP="002E553B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Kriteria</w:t>
            </w:r>
            <w:proofErr w:type="spellEnd"/>
            <w:r w:rsidRPr="00E56CC1">
              <w:rPr>
                <w:b/>
                <w:sz w:val="24"/>
                <w:szCs w:val="24"/>
              </w:rPr>
              <w:t xml:space="preserve"> </w:t>
            </w:r>
          </w:p>
          <w:p w14:paraId="67B90389" w14:textId="77777777" w:rsidR="002E553B" w:rsidRPr="00E56CC1" w:rsidRDefault="002E553B" w:rsidP="002E553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Ketepatan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merumuskan</w:t>
            </w:r>
            <w:proofErr w:type="spellEnd"/>
            <w:r w:rsidRPr="00E56CC1">
              <w:rPr>
                <w:sz w:val="24"/>
                <w:szCs w:val="24"/>
              </w:rPr>
              <w:t xml:space="preserve"> model </w:t>
            </w:r>
            <w:proofErr w:type="spellStart"/>
            <w:r w:rsidRPr="00E56CC1">
              <w:rPr>
                <w:sz w:val="24"/>
                <w:szCs w:val="24"/>
              </w:rPr>
              <w:t>matematika</w:t>
            </w:r>
            <w:proofErr w:type="spellEnd"/>
            <w:r w:rsidRPr="00E56CC1">
              <w:rPr>
                <w:sz w:val="24"/>
                <w:szCs w:val="24"/>
              </w:rPr>
              <w:t xml:space="preserve"> yang </w:t>
            </w:r>
            <w:proofErr w:type="spellStart"/>
            <w:r w:rsidRPr="00E56CC1">
              <w:rPr>
                <w:sz w:val="24"/>
                <w:szCs w:val="24"/>
              </w:rPr>
              <w:t>dibuat</w:t>
            </w:r>
            <w:proofErr w:type="spellEnd"/>
          </w:p>
          <w:p w14:paraId="3A2509ED" w14:textId="77777777" w:rsidR="002E553B" w:rsidRPr="00E56CC1" w:rsidRDefault="002E553B" w:rsidP="002E553B">
            <w:pPr>
              <w:rPr>
                <w:sz w:val="24"/>
                <w:szCs w:val="24"/>
              </w:rPr>
            </w:pPr>
          </w:p>
          <w:p w14:paraId="25CCF806" w14:textId="77777777" w:rsidR="002E553B" w:rsidRPr="00E56CC1" w:rsidRDefault="002E553B" w:rsidP="002E553B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</w:p>
          <w:p w14:paraId="5E854A16" w14:textId="4353B746" w:rsidR="002E553B" w:rsidRPr="00E56CC1" w:rsidRDefault="002E553B" w:rsidP="002E553B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Tertulis</w:t>
            </w:r>
            <w:proofErr w:type="spellEnd"/>
            <w:r w:rsidRPr="00E56CC1">
              <w:rPr>
                <w:sz w:val="24"/>
                <w:szCs w:val="24"/>
              </w:rPr>
              <w:t xml:space="preserve"> dan/</w:t>
            </w:r>
            <w:proofErr w:type="spellStart"/>
            <w:r w:rsidRPr="00E56CC1">
              <w:rPr>
                <w:sz w:val="24"/>
                <w:szCs w:val="24"/>
              </w:rPr>
              <w:t>atau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gramStart"/>
            <w:r w:rsidRPr="00E56CC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6E7317" w14:textId="77777777" w:rsidR="002E553B" w:rsidRPr="00E56CC1" w:rsidRDefault="002E553B" w:rsidP="002E553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E56CC1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7803C9" w14:textId="77777777" w:rsidR="002E553B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3B214A" w14:textId="77777777" w:rsidR="002E553B" w:rsidRPr="00E56CC1" w:rsidRDefault="002E553B" w:rsidP="002E553B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E56CC1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E56CC1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9360F09" w14:textId="1078FBD0" w:rsidR="002E553B" w:rsidRPr="00E56CC1" w:rsidRDefault="002E553B" w:rsidP="002E553B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 xml:space="preserve">1x150 </w:t>
            </w:r>
            <w:proofErr w:type="spellStart"/>
            <w:r w:rsidRPr="00E56CC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607C20" w14:textId="77777777" w:rsidR="002E553B" w:rsidRPr="00E56CC1" w:rsidRDefault="002E553B" w:rsidP="002E553B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color w:val="000000"/>
                <w:sz w:val="24"/>
                <w:szCs w:val="24"/>
              </w:rPr>
              <w:t xml:space="preserve"> </w:t>
            </w:r>
          </w:p>
          <w:p w14:paraId="79448E45" w14:textId="77777777" w:rsidR="002E553B" w:rsidRPr="00E56CC1" w:rsidRDefault="002E553B" w:rsidP="002E553B">
            <w:pPr>
              <w:pStyle w:val="ListParagraph"/>
              <w:numPr>
                <w:ilvl w:val="0"/>
                <w:numId w:val="4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Menyelesaikan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masalah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melalui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diskresi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sesuai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dengan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kewenangannya</w:t>
            </w:r>
            <w:proofErr w:type="spellEnd"/>
            <w:r w:rsidRPr="00E56CC1">
              <w:rPr>
                <w:sz w:val="24"/>
                <w:szCs w:val="24"/>
              </w:rPr>
              <w:t xml:space="preserve"> (</w:t>
            </w:r>
            <w:proofErr w:type="spellStart"/>
            <w:r w:rsidRPr="00E56CC1">
              <w:rPr>
                <w:sz w:val="24"/>
                <w:szCs w:val="24"/>
              </w:rPr>
              <w:t>Chaniago</w:t>
            </w:r>
            <w:proofErr w:type="spellEnd"/>
            <w:r w:rsidRPr="00E56CC1">
              <w:rPr>
                <w:sz w:val="24"/>
                <w:szCs w:val="24"/>
              </w:rPr>
              <w:t>, 2017: 63 – 66)</w:t>
            </w:r>
          </w:p>
          <w:p w14:paraId="6A135FBA" w14:textId="54AA8170" w:rsidR="002E553B" w:rsidRPr="00E56CC1" w:rsidRDefault="002E553B" w:rsidP="002E553B">
            <w:pPr>
              <w:pStyle w:val="ListParagraph"/>
              <w:numPr>
                <w:ilvl w:val="0"/>
                <w:numId w:val="4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Resolve problems through discretion in accordance with their authority (Drucker, 2001: 113- 125)</w:t>
            </w:r>
          </w:p>
          <w:p w14:paraId="2C347A22" w14:textId="77777777" w:rsidR="002E553B" w:rsidRPr="00E56CC1" w:rsidRDefault="002E553B" w:rsidP="002E553B">
            <w:pPr>
              <w:pStyle w:val="ListParagraph"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</w:p>
          <w:p w14:paraId="19EB9E05" w14:textId="044C4541" w:rsidR="002E553B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E56CC1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E56CC1">
              <w:rPr>
                <w:b/>
                <w:color w:val="000000"/>
                <w:sz w:val="24"/>
                <w:szCs w:val="24"/>
              </w:rPr>
              <w:t>:</w:t>
            </w:r>
            <w:r w:rsidRPr="00E56CC1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E56CC1">
              <w:rPr>
                <w:sz w:val="24"/>
                <w:szCs w:val="24"/>
              </w:rPr>
              <w:t>Buku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39A3A2B7" w:rsidR="002E553B" w:rsidRPr="00E56CC1" w:rsidRDefault="002E553B" w:rsidP="002E553B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%</w:t>
            </w:r>
          </w:p>
        </w:tc>
      </w:tr>
      <w:tr w:rsidR="002E553B" w:rsidRPr="00E56CC1" w14:paraId="13D7C0EF" w14:textId="77777777" w:rsidTr="006B7AE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2E553B" w:rsidRPr="00E56CC1" w:rsidRDefault="002E553B" w:rsidP="002E553B">
            <w:pPr>
              <w:jc w:val="center"/>
              <w:rPr>
                <w:b/>
                <w:sz w:val="24"/>
                <w:szCs w:val="24"/>
              </w:rPr>
            </w:pPr>
            <w:r w:rsidRPr="00E56CC1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2E553B" w:rsidRPr="00E56CC1" w:rsidRDefault="002E553B" w:rsidP="002E553B">
            <w:pPr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UAS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2E553B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2E553B" w:rsidRPr="00E56CC1" w:rsidRDefault="002E553B" w:rsidP="002E553B">
            <w:pPr>
              <w:rPr>
                <w:sz w:val="24"/>
                <w:szCs w:val="24"/>
              </w:rPr>
            </w:pPr>
            <w:proofErr w:type="spellStart"/>
            <w:r w:rsidRPr="00E56CC1">
              <w:rPr>
                <w:sz w:val="24"/>
                <w:szCs w:val="24"/>
              </w:rPr>
              <w:t>Bentuk</w:t>
            </w:r>
            <w:proofErr w:type="spell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CC1">
              <w:rPr>
                <w:sz w:val="24"/>
                <w:szCs w:val="24"/>
              </w:rPr>
              <w:t>Penilaian</w:t>
            </w:r>
            <w:proofErr w:type="spellEnd"/>
            <w:r w:rsidRPr="00E56CC1">
              <w:rPr>
                <w:sz w:val="24"/>
                <w:szCs w:val="24"/>
              </w:rPr>
              <w:t xml:space="preserve"> :</w:t>
            </w:r>
            <w:proofErr w:type="gramEnd"/>
            <w:r w:rsidRPr="00E56CC1">
              <w:rPr>
                <w:sz w:val="24"/>
                <w:szCs w:val="24"/>
              </w:rPr>
              <w:t xml:space="preserve"> </w:t>
            </w:r>
            <w:proofErr w:type="spellStart"/>
            <w:r w:rsidRPr="00E56CC1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2E553B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2E553B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2E553B" w:rsidRPr="00E56CC1" w:rsidRDefault="002E553B" w:rsidP="002E553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94006A2" w:rsidR="002E553B" w:rsidRPr="00E56CC1" w:rsidRDefault="002E553B" w:rsidP="002E553B">
            <w:pPr>
              <w:jc w:val="center"/>
              <w:rPr>
                <w:sz w:val="24"/>
                <w:szCs w:val="24"/>
              </w:rPr>
            </w:pPr>
            <w:r w:rsidRPr="00E56CC1">
              <w:rPr>
                <w:sz w:val="24"/>
                <w:szCs w:val="24"/>
              </w:rPr>
              <w:t>40%</w:t>
            </w:r>
          </w:p>
        </w:tc>
      </w:tr>
    </w:tbl>
    <w:p w14:paraId="210FDBF7" w14:textId="77777777" w:rsidR="00AF648D" w:rsidRPr="00E56CC1" w:rsidRDefault="00DA069A">
      <w:pPr>
        <w:ind w:left="7200" w:firstLine="72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Balikpapan, 15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Agustus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2021</w:t>
      </w:r>
    </w:p>
    <w:p w14:paraId="787649F3" w14:textId="77777777" w:rsidR="00AF648D" w:rsidRPr="00E56CC1" w:rsidRDefault="00DA069A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Ketua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Program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Studi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Dosen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Pengampu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6CFFEA75" w14:textId="75E5B603" w:rsidR="00AF648D" w:rsidRPr="00E56CC1" w:rsidRDefault="00DA069A">
      <w:pPr>
        <w:jc w:val="both"/>
        <w:rPr>
          <w:rFonts w:ascii="Calibri" w:eastAsia="Calibri" w:hAnsi="Calibri" w:cs="Calibri"/>
          <w:sz w:val="24"/>
          <w:szCs w:val="24"/>
        </w:rPr>
      </w:pPr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S1 </w:t>
      </w:r>
      <w:proofErr w:type="spellStart"/>
      <w:r w:rsidR="00336B4D" w:rsidRPr="00E56CC1">
        <w:rPr>
          <w:rFonts w:ascii="Calibri" w:eastAsia="Calibri" w:hAnsi="Calibri" w:cs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E56CC1" w:rsidRDefault="00AF648D">
      <w:pPr>
        <w:spacing w:after="240"/>
        <w:rPr>
          <w:rFonts w:ascii="Calibri" w:eastAsia="Calibri" w:hAnsi="Calibri" w:cs="Calibri"/>
          <w:sz w:val="24"/>
          <w:szCs w:val="24"/>
        </w:rPr>
      </w:pPr>
    </w:p>
    <w:p w14:paraId="15ECACDA" w14:textId="77777777" w:rsidR="00AF648D" w:rsidRPr="00E56CC1" w:rsidRDefault="00AF648D">
      <w:pPr>
        <w:spacing w:after="240"/>
        <w:rPr>
          <w:rFonts w:ascii="Calibri" w:eastAsia="Calibri" w:hAnsi="Calibri" w:cs="Calibri"/>
          <w:sz w:val="24"/>
          <w:szCs w:val="24"/>
        </w:rPr>
      </w:pPr>
    </w:p>
    <w:p w14:paraId="33AFE34A" w14:textId="27001848" w:rsidR="00AF648D" w:rsidRPr="00E56CC1" w:rsidRDefault="00336B4D">
      <w:pPr>
        <w:rPr>
          <w:sz w:val="24"/>
          <w:szCs w:val="24"/>
        </w:rPr>
      </w:pPr>
      <w:proofErr w:type="spellStart"/>
      <w:r w:rsidRPr="00E56CC1">
        <w:rPr>
          <w:b/>
          <w:color w:val="000000"/>
          <w:sz w:val="24"/>
          <w:szCs w:val="24"/>
        </w:rPr>
        <w:t>Nadi</w:t>
      </w:r>
      <w:proofErr w:type="spellEnd"/>
      <w:r w:rsidRPr="00E56CC1">
        <w:rPr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b/>
          <w:color w:val="000000"/>
          <w:sz w:val="24"/>
          <w:szCs w:val="24"/>
        </w:rPr>
        <w:t>Hernadi</w:t>
      </w:r>
      <w:proofErr w:type="spellEnd"/>
      <w:r w:rsidRPr="00E56CC1">
        <w:rPr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b/>
          <w:color w:val="000000"/>
          <w:sz w:val="24"/>
          <w:szCs w:val="24"/>
        </w:rPr>
        <w:t>Moorcy</w:t>
      </w:r>
      <w:proofErr w:type="spellEnd"/>
      <w:r w:rsidRPr="00E56CC1">
        <w:rPr>
          <w:b/>
          <w:color w:val="000000"/>
          <w:sz w:val="24"/>
          <w:szCs w:val="24"/>
        </w:rPr>
        <w:t>, S.E., M.M</w:t>
      </w:r>
      <w:proofErr w:type="gramStart"/>
      <w:r w:rsidR="00DA069A" w:rsidRPr="00E56CC1">
        <w:rPr>
          <w:b/>
          <w:color w:val="000000"/>
          <w:sz w:val="24"/>
          <w:szCs w:val="24"/>
        </w:rPr>
        <w:tab/>
        <w:t xml:space="preserve">  </w:t>
      </w:r>
      <w:r w:rsidR="00DA069A" w:rsidRPr="00E56CC1">
        <w:rPr>
          <w:b/>
          <w:color w:val="000000"/>
          <w:sz w:val="24"/>
          <w:szCs w:val="24"/>
        </w:rPr>
        <w:tab/>
      </w:r>
      <w:proofErr w:type="gramEnd"/>
      <w:r w:rsidR="00DA069A" w:rsidRPr="00E56CC1">
        <w:rPr>
          <w:b/>
          <w:color w:val="000000"/>
          <w:sz w:val="24"/>
          <w:szCs w:val="24"/>
        </w:rPr>
        <w:tab/>
      </w:r>
      <w:r w:rsidR="00DA069A" w:rsidRPr="00E56CC1">
        <w:rPr>
          <w:b/>
          <w:color w:val="000000"/>
          <w:sz w:val="24"/>
          <w:szCs w:val="24"/>
        </w:rPr>
        <w:tab/>
      </w:r>
      <w:r w:rsidR="00DA069A" w:rsidRPr="00E56CC1">
        <w:rPr>
          <w:b/>
          <w:color w:val="000000"/>
          <w:sz w:val="24"/>
          <w:szCs w:val="24"/>
        </w:rPr>
        <w:tab/>
      </w:r>
      <w:r w:rsidRPr="00E56CC1">
        <w:rPr>
          <w:b/>
          <w:color w:val="000000"/>
          <w:sz w:val="24"/>
          <w:szCs w:val="24"/>
        </w:rPr>
        <w:t xml:space="preserve">             </w:t>
      </w:r>
      <w:r w:rsidR="00795C0D" w:rsidRPr="00E56CC1">
        <w:rPr>
          <w:b/>
          <w:color w:val="000000"/>
          <w:sz w:val="24"/>
          <w:szCs w:val="24"/>
        </w:rPr>
        <w:t xml:space="preserve">      </w:t>
      </w:r>
      <w:r w:rsidRPr="00E56CC1">
        <w:rPr>
          <w:b/>
          <w:color w:val="000000"/>
          <w:sz w:val="24"/>
          <w:szCs w:val="24"/>
        </w:rPr>
        <w:t xml:space="preserve"> </w:t>
      </w:r>
      <w:proofErr w:type="spellStart"/>
      <w:r w:rsidR="00795C0D" w:rsidRPr="00E56CC1">
        <w:rPr>
          <w:b/>
          <w:bCs/>
          <w:sz w:val="24"/>
          <w:szCs w:val="24"/>
        </w:rPr>
        <w:t>Yudhi</w:t>
      </w:r>
      <w:proofErr w:type="spellEnd"/>
      <w:r w:rsidR="00795C0D" w:rsidRPr="00E56CC1">
        <w:rPr>
          <w:b/>
          <w:bCs/>
          <w:sz w:val="24"/>
          <w:szCs w:val="24"/>
        </w:rPr>
        <w:t xml:space="preserve"> Hendrawan, S.E., M.M</w:t>
      </w:r>
      <w:r w:rsidR="00DA069A" w:rsidRPr="00E56CC1">
        <w:rPr>
          <w:b/>
          <w:color w:val="000000"/>
          <w:sz w:val="24"/>
          <w:szCs w:val="24"/>
        </w:rPr>
        <w:tab/>
      </w:r>
    </w:p>
    <w:p w14:paraId="7DAF5B48" w14:textId="0CEECCA1" w:rsidR="00AF648D" w:rsidRPr="00E56CC1" w:rsidRDefault="00DA069A">
      <w:pPr>
        <w:rPr>
          <w:rFonts w:ascii="Calibri" w:eastAsia="Calibri" w:hAnsi="Calibri" w:cs="Calibri"/>
          <w:sz w:val="24"/>
          <w:szCs w:val="24"/>
        </w:rPr>
      </w:pPr>
      <w:r w:rsidRPr="00E56CC1">
        <w:rPr>
          <w:b/>
          <w:color w:val="000000"/>
          <w:sz w:val="24"/>
          <w:szCs w:val="24"/>
          <w:highlight w:val="white"/>
        </w:rPr>
        <w:t>NIK. 015 004 0</w:t>
      </w:r>
      <w:r w:rsidR="00336B4D" w:rsidRPr="00E56CC1">
        <w:rPr>
          <w:b/>
          <w:color w:val="000000"/>
          <w:sz w:val="24"/>
          <w:szCs w:val="24"/>
          <w:highlight w:val="white"/>
        </w:rPr>
        <w:t>4</w:t>
      </w:r>
      <w:r w:rsidR="002E553B" w:rsidRPr="00E56CC1">
        <w:rPr>
          <w:b/>
          <w:color w:val="000000"/>
          <w:sz w:val="24"/>
          <w:szCs w:val="24"/>
          <w:highlight w:val="white"/>
        </w:rPr>
        <w:t>6</w:t>
      </w:r>
      <w:r w:rsidRPr="00E56CC1">
        <w:rPr>
          <w:b/>
          <w:color w:val="000000"/>
          <w:sz w:val="24"/>
          <w:szCs w:val="24"/>
          <w:highlight w:val="white"/>
        </w:rPr>
        <w:tab/>
      </w:r>
      <w:r w:rsidRPr="00E56CC1">
        <w:rPr>
          <w:b/>
          <w:color w:val="000000"/>
          <w:sz w:val="24"/>
          <w:szCs w:val="24"/>
          <w:highlight w:val="white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color w:val="000000"/>
          <w:sz w:val="24"/>
          <w:szCs w:val="24"/>
        </w:rPr>
        <w:tab/>
      </w:r>
      <w:r w:rsidRPr="00E56CC1">
        <w:rPr>
          <w:b/>
          <w:color w:val="000000"/>
          <w:sz w:val="24"/>
          <w:szCs w:val="24"/>
        </w:rPr>
        <w:t xml:space="preserve">NIDN. </w:t>
      </w:r>
      <w:r w:rsidR="00795C0D" w:rsidRPr="00E56CC1">
        <w:rPr>
          <w:b/>
          <w:color w:val="000000"/>
          <w:sz w:val="24"/>
          <w:szCs w:val="24"/>
        </w:rPr>
        <w:t>1115027701</w:t>
      </w:r>
    </w:p>
    <w:p w14:paraId="4B4DCB59" w14:textId="77777777" w:rsidR="00AF648D" w:rsidRPr="00E56CC1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Pr="00E56CC1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 w:rsidRPr="00E56CC1"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 w:rsidRPr="00E56CC1"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 w:rsidRPr="00E56CC1"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Capaian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Lulusan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PRODI (CPL-PRODI)</w:t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kemampuan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dimiliki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oleh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setiap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lulusan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PRODI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merupakan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internalisasi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sikap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penguasaan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pengetahuan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ketrampilan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sesuai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dengan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jenjang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prodinya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diperoleh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melalui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proses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E97C47C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CPL yang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dibebankan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pada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mata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beberapa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capaian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lulusan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program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studi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(CPL-PRODI)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digunakan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untuk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pembentukan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pengembangan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sebuah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mata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terdiri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aspek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sikap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ketrampulan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umum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ketrampilan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khusus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pengetahuan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F598BD0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CP Mata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(CPMK)</w:t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kemampuan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dijabarkan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secara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spesifik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CPL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dibebankan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pada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mata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bersifat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spesifik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terhadap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bahan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kajian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materi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mata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tersebut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95557F7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Sub-CP Mata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(Sub-CPMK)</w:t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kemampuan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dijabarkan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secara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spesifik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CPMK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dapat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diukur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diamati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merupakan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kemampuan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akhir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direncanakan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pada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tiap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tahap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bersifat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spesifik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terhadap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materi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mata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tersebut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A1CA1C7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Indikator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kemampuan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dalam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proses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maupun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hasil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belajar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mahasiswa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pernyataan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spesifik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terukur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mengidentifikasi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kemampuan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kinerja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hasil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belajar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mahasiswa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disertai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bukti-bukti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77743A9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Kreteria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patokan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digunakan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sebagai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ukuran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tolok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ukur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ketercapaian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dalam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berdasarkan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indikator-indikator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ditetapkan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Kreteria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merupakan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pedoman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bagi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penilai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agar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konsisten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tidak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bias.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Kreteria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dapat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berupa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kuantitatif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ataupun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kualitatif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56B613E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Bentuk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tes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non-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tes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37E5FDE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Bentuk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Kuliah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Responsi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Tutorial, Seminar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setara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Praktikum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Praktik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Studio,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Praktik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Bengkel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Praktik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Lapangan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Penelitian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Pengabdian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Kepada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Masyarakat dan/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bentuk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lain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setara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230810A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Metode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metode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lainnya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yg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setara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9D36214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Materi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Pembelajaran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rincian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atau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uraian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dari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bahan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kajian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yg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dapat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disajikan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dalam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bentuk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beberapa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pokok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dan sub-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pokok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bahasan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D668670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Bobot</w:t>
      </w:r>
      <w:proofErr w:type="spellEnd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b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adalah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prosentasi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penilaian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terhadap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setiap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pencapaian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sub-CPMK yang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besarnya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proposional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dengan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tingkat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kesulitan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pencapaian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sub-CPMK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tsb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., dan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totalnya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E56CC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gjdgxs" w:colFirst="0" w:colLast="0"/>
      <w:bookmarkEnd w:id="1"/>
      <w:r w:rsidRPr="00E56CC1">
        <w:rPr>
          <w:rFonts w:ascii="Calibri" w:eastAsia="Calibri" w:hAnsi="Calibri" w:cs="Calibri"/>
          <w:color w:val="000000"/>
          <w:sz w:val="24"/>
          <w:szCs w:val="24"/>
        </w:rPr>
        <w:t>TM=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Tatap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Muka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>, PT=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Penugasan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terstruktur</w:t>
      </w:r>
      <w:proofErr w:type="spellEnd"/>
      <w:r w:rsidRPr="00E56CC1">
        <w:rPr>
          <w:rFonts w:ascii="Calibri" w:eastAsia="Calibri" w:hAnsi="Calibri" w:cs="Calibri"/>
          <w:color w:val="000000"/>
          <w:sz w:val="24"/>
          <w:szCs w:val="24"/>
        </w:rPr>
        <w:t xml:space="preserve">, BM=Belajar </w:t>
      </w:r>
      <w:proofErr w:type="spellStart"/>
      <w:r w:rsidRPr="00E56CC1">
        <w:rPr>
          <w:rFonts w:ascii="Calibri" w:eastAsia="Calibri" w:hAnsi="Calibri" w:cs="Calibri"/>
          <w:color w:val="000000"/>
          <w:sz w:val="24"/>
          <w:szCs w:val="24"/>
        </w:rPr>
        <w:t>mandiri</w:t>
      </w:r>
      <w:bookmarkEnd w:id="0"/>
      <w:proofErr w:type="spellEnd"/>
    </w:p>
    <w:sectPr w:rsidR="00AF648D" w:rsidRPr="00E56CC1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FDDE5" w14:textId="77777777" w:rsidR="00970D0A" w:rsidRDefault="00970D0A" w:rsidP="00970D0A">
      <w:r>
        <w:separator/>
      </w:r>
    </w:p>
  </w:endnote>
  <w:endnote w:type="continuationSeparator" w:id="0">
    <w:p w14:paraId="2990FBBD" w14:textId="77777777" w:rsidR="00970D0A" w:rsidRDefault="00970D0A" w:rsidP="0097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C52EA" w14:textId="77777777" w:rsidR="00970D0A" w:rsidRDefault="00970D0A" w:rsidP="00970D0A">
      <w:r>
        <w:separator/>
      </w:r>
    </w:p>
  </w:footnote>
  <w:footnote w:type="continuationSeparator" w:id="0">
    <w:p w14:paraId="0D2ED24B" w14:textId="77777777" w:rsidR="00970D0A" w:rsidRDefault="00970D0A" w:rsidP="0097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816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1570D9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A2A2947"/>
    <w:multiLevelType w:val="hybridMultilevel"/>
    <w:tmpl w:val="A69EAA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A6116"/>
    <w:multiLevelType w:val="hybridMultilevel"/>
    <w:tmpl w:val="91E8F9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DE0"/>
    <w:multiLevelType w:val="hybridMultilevel"/>
    <w:tmpl w:val="E932D868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13F85657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6266E09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7E26538"/>
    <w:multiLevelType w:val="hybridMultilevel"/>
    <w:tmpl w:val="D82EDA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23FF9"/>
    <w:multiLevelType w:val="hybridMultilevel"/>
    <w:tmpl w:val="0278EE0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703A5"/>
    <w:multiLevelType w:val="hybridMultilevel"/>
    <w:tmpl w:val="0C2403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71C3C"/>
    <w:multiLevelType w:val="hybridMultilevel"/>
    <w:tmpl w:val="E222E1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02F47"/>
    <w:multiLevelType w:val="hybridMultilevel"/>
    <w:tmpl w:val="D0D28E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0F34296"/>
    <w:multiLevelType w:val="hybridMultilevel"/>
    <w:tmpl w:val="786418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1527E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125A3"/>
    <w:multiLevelType w:val="hybridMultilevel"/>
    <w:tmpl w:val="40D0EC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0A56CE5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310126CC"/>
    <w:multiLevelType w:val="hybridMultilevel"/>
    <w:tmpl w:val="37A06C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AEE6DDC"/>
    <w:multiLevelType w:val="hybridMultilevel"/>
    <w:tmpl w:val="E03ABA7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D291802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E7555AE"/>
    <w:multiLevelType w:val="hybridMultilevel"/>
    <w:tmpl w:val="6B9EEB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248E9"/>
    <w:multiLevelType w:val="hybridMultilevel"/>
    <w:tmpl w:val="1DE0953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B0FA0"/>
    <w:multiLevelType w:val="hybridMultilevel"/>
    <w:tmpl w:val="4048687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815D4"/>
    <w:multiLevelType w:val="hybridMultilevel"/>
    <w:tmpl w:val="52E69C0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84BC9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8E6559A"/>
    <w:multiLevelType w:val="hybridMultilevel"/>
    <w:tmpl w:val="6BF4C66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536BB"/>
    <w:multiLevelType w:val="hybridMultilevel"/>
    <w:tmpl w:val="E1A875C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43AAB"/>
    <w:multiLevelType w:val="hybridMultilevel"/>
    <w:tmpl w:val="C2967D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004ED"/>
    <w:multiLevelType w:val="hybridMultilevel"/>
    <w:tmpl w:val="4112E3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77669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2F17F6B"/>
    <w:multiLevelType w:val="hybridMultilevel"/>
    <w:tmpl w:val="232CD4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4339D"/>
    <w:multiLevelType w:val="hybridMultilevel"/>
    <w:tmpl w:val="9E549D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57954"/>
    <w:multiLevelType w:val="hybridMultilevel"/>
    <w:tmpl w:val="C6787A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D598A"/>
    <w:multiLevelType w:val="hybridMultilevel"/>
    <w:tmpl w:val="9EBC02F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64227"/>
    <w:multiLevelType w:val="hybridMultilevel"/>
    <w:tmpl w:val="227896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5052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4071131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9190CE1"/>
    <w:multiLevelType w:val="hybridMultilevel"/>
    <w:tmpl w:val="7D2A51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14"/>
  </w:num>
  <w:num w:numId="5">
    <w:abstractNumId w:val="19"/>
  </w:num>
  <w:num w:numId="6">
    <w:abstractNumId w:val="35"/>
  </w:num>
  <w:num w:numId="7">
    <w:abstractNumId w:val="31"/>
  </w:num>
  <w:num w:numId="8">
    <w:abstractNumId w:val="42"/>
  </w:num>
  <w:num w:numId="9">
    <w:abstractNumId w:val="26"/>
  </w:num>
  <w:num w:numId="10">
    <w:abstractNumId w:val="4"/>
  </w:num>
  <w:num w:numId="11">
    <w:abstractNumId w:val="2"/>
  </w:num>
  <w:num w:numId="12">
    <w:abstractNumId w:val="0"/>
  </w:num>
  <w:num w:numId="13">
    <w:abstractNumId w:val="17"/>
  </w:num>
  <w:num w:numId="14">
    <w:abstractNumId w:val="23"/>
  </w:num>
  <w:num w:numId="15">
    <w:abstractNumId w:val="11"/>
  </w:num>
  <w:num w:numId="16">
    <w:abstractNumId w:val="41"/>
  </w:num>
  <w:num w:numId="17">
    <w:abstractNumId w:val="30"/>
  </w:num>
  <w:num w:numId="18">
    <w:abstractNumId w:val="24"/>
  </w:num>
  <w:num w:numId="19">
    <w:abstractNumId w:val="37"/>
  </w:num>
  <w:num w:numId="20">
    <w:abstractNumId w:val="9"/>
  </w:num>
  <w:num w:numId="21">
    <w:abstractNumId w:val="44"/>
  </w:num>
  <w:num w:numId="22">
    <w:abstractNumId w:val="12"/>
  </w:num>
  <w:num w:numId="23">
    <w:abstractNumId w:val="27"/>
  </w:num>
  <w:num w:numId="24">
    <w:abstractNumId w:val="5"/>
  </w:num>
  <w:num w:numId="25">
    <w:abstractNumId w:val="21"/>
  </w:num>
  <w:num w:numId="26">
    <w:abstractNumId w:val="34"/>
  </w:num>
  <w:num w:numId="27">
    <w:abstractNumId w:val="36"/>
  </w:num>
  <w:num w:numId="28">
    <w:abstractNumId w:val="3"/>
  </w:num>
  <w:num w:numId="29">
    <w:abstractNumId w:val="28"/>
  </w:num>
  <w:num w:numId="30">
    <w:abstractNumId w:val="16"/>
  </w:num>
  <w:num w:numId="31">
    <w:abstractNumId w:val="43"/>
  </w:num>
  <w:num w:numId="32">
    <w:abstractNumId w:val="15"/>
  </w:num>
  <w:num w:numId="33">
    <w:abstractNumId w:val="25"/>
  </w:num>
  <w:num w:numId="34">
    <w:abstractNumId w:val="33"/>
  </w:num>
  <w:num w:numId="35">
    <w:abstractNumId w:val="45"/>
  </w:num>
  <w:num w:numId="36">
    <w:abstractNumId w:val="8"/>
  </w:num>
  <w:num w:numId="37">
    <w:abstractNumId w:val="38"/>
  </w:num>
  <w:num w:numId="38">
    <w:abstractNumId w:val="18"/>
  </w:num>
  <w:num w:numId="39">
    <w:abstractNumId w:val="13"/>
  </w:num>
  <w:num w:numId="40">
    <w:abstractNumId w:val="29"/>
  </w:num>
  <w:num w:numId="41">
    <w:abstractNumId w:val="40"/>
  </w:num>
  <w:num w:numId="42">
    <w:abstractNumId w:val="20"/>
  </w:num>
  <w:num w:numId="43">
    <w:abstractNumId w:val="6"/>
  </w:num>
  <w:num w:numId="44">
    <w:abstractNumId w:val="39"/>
  </w:num>
  <w:num w:numId="45">
    <w:abstractNumId w:val="3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E0B5D"/>
    <w:rsid w:val="001A3CF7"/>
    <w:rsid w:val="002546FC"/>
    <w:rsid w:val="002C79CF"/>
    <w:rsid w:val="002E553B"/>
    <w:rsid w:val="00336B4D"/>
    <w:rsid w:val="00356788"/>
    <w:rsid w:val="00522FA8"/>
    <w:rsid w:val="00582BBC"/>
    <w:rsid w:val="005D62EC"/>
    <w:rsid w:val="006078DE"/>
    <w:rsid w:val="006735CE"/>
    <w:rsid w:val="006B7AEE"/>
    <w:rsid w:val="00787B32"/>
    <w:rsid w:val="00795C0D"/>
    <w:rsid w:val="008F6BDF"/>
    <w:rsid w:val="00900887"/>
    <w:rsid w:val="00930D6C"/>
    <w:rsid w:val="0095113E"/>
    <w:rsid w:val="00970D0A"/>
    <w:rsid w:val="00A05675"/>
    <w:rsid w:val="00AA300E"/>
    <w:rsid w:val="00AF648D"/>
    <w:rsid w:val="00AF7C6C"/>
    <w:rsid w:val="00B63138"/>
    <w:rsid w:val="00D16456"/>
    <w:rsid w:val="00D80169"/>
    <w:rsid w:val="00DA069A"/>
    <w:rsid w:val="00E253CA"/>
    <w:rsid w:val="00E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D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0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0D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0A"/>
    <w:rPr>
      <w:lang w:eastAsia="en-US"/>
    </w:rPr>
  </w:style>
  <w:style w:type="paragraph" w:styleId="BodyText">
    <w:name w:val="Body Text"/>
    <w:aliases w:val="batang tubuh"/>
    <w:basedOn w:val="Normal"/>
    <w:link w:val="BodyTextChar"/>
    <w:uiPriority w:val="99"/>
    <w:unhideWhenUsed/>
    <w:qFormat/>
    <w:rsid w:val="002E553B"/>
    <w:pPr>
      <w:autoSpaceDE/>
      <w:autoSpaceDN/>
      <w:spacing w:before="120" w:line="360" w:lineRule="auto"/>
      <w:jc w:val="both"/>
    </w:pPr>
    <w:rPr>
      <w:rFonts w:ascii="Arial" w:eastAsia="Calibri" w:hAnsi="Arial"/>
    </w:rPr>
  </w:style>
  <w:style w:type="character" w:customStyle="1" w:styleId="BodyTextChar">
    <w:name w:val="Body Text Char"/>
    <w:aliases w:val="batang tubuh Char"/>
    <w:basedOn w:val="DefaultParagraphFont"/>
    <w:link w:val="BodyText"/>
    <w:uiPriority w:val="99"/>
    <w:rsid w:val="002E553B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6</cp:revision>
  <cp:lastPrinted>2024-03-11T07:56:00Z</cp:lastPrinted>
  <dcterms:created xsi:type="dcterms:W3CDTF">2024-08-19T04:16:00Z</dcterms:created>
  <dcterms:modified xsi:type="dcterms:W3CDTF">2024-08-24T15:59:00Z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